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8F" w:rsidRDefault="006461D3" w:rsidP="00F16F8F">
      <w:pPr>
        <w:ind w:hanging="2"/>
        <w:jc w:val="both"/>
        <w:rPr>
          <w:rFonts w:ascii="Traditional Arabic" w:hAnsi="Traditional Arabic" w:cs="Traditional Arabic"/>
          <w:b/>
          <w:bCs/>
          <w:sz w:val="28"/>
          <w:szCs w:val="32"/>
          <w:rtl/>
        </w:rPr>
      </w:pPr>
      <w:r>
        <w:rPr>
          <w:rFonts w:ascii="Traditional Arabic" w:hAnsi="Traditional Arabic" w:cs="Traditional Arabic"/>
          <w:b/>
          <w:bCs/>
          <w:noProof/>
          <w:sz w:val="28"/>
          <w:szCs w:val="32"/>
          <w:rtl/>
        </w:rPr>
        <w:drawing>
          <wp:anchor distT="0" distB="0" distL="114300" distR="114300" simplePos="0" relativeHeight="251663360" behindDoc="0" locked="0" layoutInCell="1" allowOverlap="1">
            <wp:simplePos x="0" y="0"/>
            <wp:positionH relativeFrom="column">
              <wp:posOffset>93980</wp:posOffset>
            </wp:positionH>
            <wp:positionV relativeFrom="paragraph">
              <wp:posOffset>59690</wp:posOffset>
            </wp:positionV>
            <wp:extent cx="979805" cy="1371600"/>
            <wp:effectExtent l="19050" t="0" r="0" b="0"/>
            <wp:wrapNone/>
            <wp:docPr id="2" name="صورة 458" descr="الوصف: k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58" descr="الوصف: kku"/>
                    <pic:cNvPicPr>
                      <a:picLocks noChangeAspect="1" noChangeArrowheads="1"/>
                    </pic:cNvPicPr>
                  </pic:nvPicPr>
                  <pic:blipFill>
                    <a:blip r:embed="rId7" cstate="print"/>
                    <a:srcRect/>
                    <a:stretch>
                      <a:fillRect/>
                    </a:stretch>
                  </pic:blipFill>
                  <pic:spPr bwMode="auto">
                    <a:xfrm>
                      <a:off x="0" y="0"/>
                      <a:ext cx="979805" cy="1371600"/>
                    </a:xfrm>
                    <a:prstGeom prst="rect">
                      <a:avLst/>
                    </a:prstGeom>
                    <a:noFill/>
                    <a:ln w="9525">
                      <a:noFill/>
                      <a:miter lim="800000"/>
                      <a:headEnd/>
                      <a:tailEnd/>
                    </a:ln>
                  </pic:spPr>
                </pic:pic>
              </a:graphicData>
            </a:graphic>
          </wp:anchor>
        </w:drawing>
      </w:r>
      <w:r w:rsidR="001768BA">
        <w:rPr>
          <w:rFonts w:ascii="Traditional Arabic" w:hAnsi="Traditional Arabic" w:cs="Traditional Arabic"/>
          <w:b/>
          <w:bCs/>
          <w:noProof/>
          <w:sz w:val="28"/>
          <w:szCs w:val="32"/>
          <w:rtl/>
        </w:rPr>
        <w:pict>
          <v:shapetype id="_x0000_t202" coordsize="21600,21600" o:spt="202" path="m,l,21600r21600,l21600,xe">
            <v:stroke joinstyle="miter"/>
            <v:path gradientshapeok="t" o:connecttype="rect"/>
          </v:shapetype>
          <v:shape id="_x0000_s1043" type="#_x0000_t202" style="position:absolute;left:0;text-align:left;margin-left:310.9pt;margin-top:-2.5pt;width:147.65pt;height:144.05pt;z-index:251661312;mso-position-horizontal-relative:text;mso-position-vertical-relative:text" stroked="f">
            <v:textbox style="mso-next-textbox:#_x0000_s1043">
              <w:txbxContent>
                <w:p w:rsidR="00573C85" w:rsidRPr="00B2651A" w:rsidRDefault="00573C85" w:rsidP="00573C85">
                  <w:pPr>
                    <w:spacing w:line="420" w:lineRule="exact"/>
                    <w:ind w:hanging="28"/>
                    <w:jc w:val="center"/>
                    <w:rPr>
                      <w:rFonts w:ascii="Traditional Arabic" w:hAnsi="Traditional Arabic" w:cs="Traditional Arabic"/>
                      <w:b/>
                      <w:bCs/>
                      <w:sz w:val="32"/>
                      <w:szCs w:val="32"/>
                      <w:rtl/>
                    </w:rPr>
                  </w:pPr>
                  <w:r w:rsidRPr="00B2651A">
                    <w:rPr>
                      <w:rFonts w:ascii="Traditional Arabic" w:hAnsi="Traditional Arabic" w:cs="Traditional Arabic"/>
                      <w:b/>
                      <w:bCs/>
                      <w:sz w:val="32"/>
                      <w:szCs w:val="32"/>
                      <w:rtl/>
                    </w:rPr>
                    <w:t>المملكة العربية السعودية</w:t>
                  </w:r>
                </w:p>
                <w:p w:rsidR="00573C85" w:rsidRPr="00B2651A" w:rsidRDefault="00573C85" w:rsidP="00573C85">
                  <w:pPr>
                    <w:spacing w:line="420" w:lineRule="exact"/>
                    <w:ind w:hanging="28"/>
                    <w:jc w:val="center"/>
                    <w:rPr>
                      <w:rFonts w:ascii="Traditional Arabic" w:hAnsi="Traditional Arabic" w:cs="Traditional Arabic"/>
                      <w:b/>
                      <w:bCs/>
                      <w:sz w:val="32"/>
                      <w:szCs w:val="32"/>
                      <w:rtl/>
                    </w:rPr>
                  </w:pPr>
                  <w:r w:rsidRPr="00B2651A">
                    <w:rPr>
                      <w:rFonts w:ascii="Traditional Arabic" w:hAnsi="Traditional Arabic" w:cs="Traditional Arabic"/>
                      <w:b/>
                      <w:bCs/>
                      <w:sz w:val="32"/>
                      <w:szCs w:val="32"/>
                      <w:rtl/>
                    </w:rPr>
                    <w:t>وزارة التعليم العالي</w:t>
                  </w:r>
                </w:p>
                <w:p w:rsidR="00573C85" w:rsidRPr="00B2651A" w:rsidRDefault="00573C85" w:rsidP="00573C85">
                  <w:pPr>
                    <w:spacing w:line="420" w:lineRule="exact"/>
                    <w:ind w:hanging="28"/>
                    <w:jc w:val="center"/>
                    <w:rPr>
                      <w:rFonts w:ascii="Traditional Arabic" w:hAnsi="Traditional Arabic" w:cs="Traditional Arabic"/>
                      <w:b/>
                      <w:bCs/>
                      <w:sz w:val="32"/>
                      <w:szCs w:val="32"/>
                      <w:rtl/>
                    </w:rPr>
                  </w:pPr>
                  <w:r w:rsidRPr="00B2651A">
                    <w:rPr>
                      <w:rFonts w:ascii="Traditional Arabic" w:hAnsi="Traditional Arabic" w:cs="Traditional Arabic"/>
                      <w:b/>
                      <w:bCs/>
                      <w:sz w:val="32"/>
                      <w:szCs w:val="32"/>
                      <w:rtl/>
                    </w:rPr>
                    <w:t>جامعة الملك خالد</w:t>
                  </w:r>
                </w:p>
                <w:p w:rsidR="00573C85" w:rsidRPr="00B2651A" w:rsidRDefault="00573C85" w:rsidP="00573C85">
                  <w:pPr>
                    <w:spacing w:line="420" w:lineRule="exact"/>
                    <w:ind w:hanging="28"/>
                    <w:jc w:val="center"/>
                    <w:rPr>
                      <w:rFonts w:ascii="Traditional Arabic" w:hAnsi="Traditional Arabic" w:cs="Traditional Arabic"/>
                      <w:b/>
                      <w:bCs/>
                      <w:sz w:val="32"/>
                      <w:szCs w:val="32"/>
                      <w:rtl/>
                    </w:rPr>
                  </w:pPr>
                  <w:r w:rsidRPr="00B2651A">
                    <w:rPr>
                      <w:rFonts w:ascii="Traditional Arabic" w:hAnsi="Traditional Arabic" w:cs="Traditional Arabic"/>
                      <w:b/>
                      <w:bCs/>
                      <w:sz w:val="32"/>
                      <w:szCs w:val="32"/>
                      <w:rtl/>
                    </w:rPr>
                    <w:t>عمادة الدراسات العليا</w:t>
                  </w:r>
                </w:p>
                <w:p w:rsidR="00573C85" w:rsidRPr="00B2651A" w:rsidRDefault="00573C85" w:rsidP="00573C85">
                  <w:pPr>
                    <w:spacing w:line="420" w:lineRule="exact"/>
                    <w:ind w:hanging="28"/>
                    <w:jc w:val="center"/>
                    <w:rPr>
                      <w:rFonts w:ascii="Traditional Arabic" w:hAnsi="Traditional Arabic" w:cs="Traditional Arabic"/>
                      <w:b/>
                      <w:bCs/>
                      <w:sz w:val="32"/>
                      <w:szCs w:val="32"/>
                      <w:rtl/>
                    </w:rPr>
                  </w:pPr>
                  <w:r w:rsidRPr="00B2651A">
                    <w:rPr>
                      <w:rFonts w:ascii="Traditional Arabic" w:hAnsi="Traditional Arabic" w:cs="Traditional Arabic"/>
                      <w:b/>
                      <w:bCs/>
                      <w:sz w:val="32"/>
                      <w:szCs w:val="32"/>
                      <w:rtl/>
                    </w:rPr>
                    <w:t>كلية التربية</w:t>
                  </w:r>
                </w:p>
                <w:p w:rsidR="00573C85" w:rsidRPr="00B2651A" w:rsidRDefault="00573C85" w:rsidP="00573C85">
                  <w:pPr>
                    <w:spacing w:line="420" w:lineRule="exact"/>
                    <w:ind w:hanging="28"/>
                    <w:jc w:val="center"/>
                    <w:rPr>
                      <w:rFonts w:ascii="Traditional Arabic" w:hAnsi="Traditional Arabic" w:cs="Traditional Arabic"/>
                      <w:b/>
                      <w:bCs/>
                      <w:sz w:val="32"/>
                      <w:szCs w:val="32"/>
                      <w:rtl/>
                    </w:rPr>
                  </w:pPr>
                  <w:r w:rsidRPr="00B2651A">
                    <w:rPr>
                      <w:rFonts w:ascii="Traditional Arabic" w:hAnsi="Traditional Arabic" w:cs="Traditional Arabic"/>
                      <w:b/>
                      <w:bCs/>
                      <w:sz w:val="32"/>
                      <w:szCs w:val="32"/>
                      <w:rtl/>
                    </w:rPr>
                    <w:t>قسم المناهج وطرق التدريس</w:t>
                  </w:r>
                </w:p>
                <w:p w:rsidR="00573C85" w:rsidRPr="00B2651A" w:rsidRDefault="00573C85" w:rsidP="00573C85">
                  <w:pPr>
                    <w:spacing w:line="420" w:lineRule="exact"/>
                    <w:ind w:hanging="28"/>
                    <w:jc w:val="center"/>
                    <w:rPr>
                      <w:rFonts w:ascii="Traditional Arabic" w:hAnsi="Traditional Arabic" w:cs="Traditional Arabic"/>
                      <w:b/>
                      <w:bCs/>
                      <w:sz w:val="32"/>
                      <w:szCs w:val="32"/>
                    </w:rPr>
                  </w:pPr>
                </w:p>
              </w:txbxContent>
            </v:textbox>
            <w10:wrap anchorx="page"/>
          </v:shape>
        </w:pict>
      </w:r>
    </w:p>
    <w:p w:rsidR="00F16F8F" w:rsidRDefault="00F16F8F" w:rsidP="00F16F8F">
      <w:pPr>
        <w:ind w:hanging="2"/>
        <w:jc w:val="both"/>
        <w:rPr>
          <w:rFonts w:ascii="Traditional Arabic" w:hAnsi="Traditional Arabic" w:cs="Traditional Arabic"/>
          <w:b/>
          <w:bCs/>
          <w:sz w:val="28"/>
          <w:szCs w:val="32"/>
          <w:rtl/>
        </w:rPr>
      </w:pPr>
    </w:p>
    <w:p w:rsidR="00F16F8F" w:rsidRPr="00A3473F" w:rsidRDefault="00F16F8F" w:rsidP="00F16F8F">
      <w:pPr>
        <w:ind w:hanging="2"/>
        <w:jc w:val="both"/>
        <w:rPr>
          <w:rFonts w:cs="PT Bold Heading"/>
          <w:color w:val="0D0D0D" w:themeColor="text1" w:themeTint="F2"/>
          <w:szCs w:val="28"/>
          <w:rtl/>
          <w:lang w:bidi="ar-EG"/>
        </w:rPr>
      </w:pPr>
    </w:p>
    <w:p w:rsidR="00F16F8F" w:rsidRPr="00A3473F" w:rsidRDefault="00F16F8F" w:rsidP="00F16F8F">
      <w:pPr>
        <w:ind w:hanging="2"/>
        <w:jc w:val="center"/>
        <w:rPr>
          <w:rFonts w:cs="Traditional Arabic"/>
          <w:b/>
          <w:bCs/>
          <w:color w:val="0D0D0D" w:themeColor="text1" w:themeTint="F2"/>
          <w:sz w:val="36"/>
          <w:szCs w:val="40"/>
          <w:rtl/>
          <w:lang w:bidi="ar-EG"/>
        </w:rPr>
      </w:pPr>
    </w:p>
    <w:p w:rsidR="00F16F8F" w:rsidRDefault="00F16F8F" w:rsidP="00F16F8F">
      <w:pPr>
        <w:ind w:hanging="2"/>
        <w:jc w:val="center"/>
        <w:rPr>
          <w:rFonts w:cs="Traditional Arabic"/>
          <w:b/>
          <w:bCs/>
          <w:color w:val="0D0D0D" w:themeColor="text1" w:themeTint="F2"/>
          <w:sz w:val="36"/>
          <w:szCs w:val="40"/>
          <w:rtl/>
          <w:lang w:bidi="ar-EG"/>
        </w:rPr>
      </w:pPr>
    </w:p>
    <w:p w:rsidR="00CB4006" w:rsidRDefault="00CB4006" w:rsidP="00F16F8F">
      <w:pPr>
        <w:ind w:hanging="2"/>
        <w:jc w:val="center"/>
        <w:rPr>
          <w:rFonts w:cs="Traditional Arabic"/>
          <w:b/>
          <w:bCs/>
          <w:color w:val="0D0D0D" w:themeColor="text1" w:themeTint="F2"/>
          <w:sz w:val="36"/>
          <w:szCs w:val="40"/>
          <w:rtl/>
          <w:lang w:bidi="ar-EG"/>
        </w:rPr>
      </w:pPr>
    </w:p>
    <w:p w:rsidR="00CB4006" w:rsidRDefault="00CB4006" w:rsidP="00F16F8F">
      <w:pPr>
        <w:ind w:hanging="2"/>
        <w:jc w:val="center"/>
        <w:rPr>
          <w:rFonts w:cs="Traditional Arabic"/>
          <w:b/>
          <w:bCs/>
          <w:color w:val="0D0D0D" w:themeColor="text1" w:themeTint="F2"/>
          <w:sz w:val="36"/>
          <w:szCs w:val="40"/>
          <w:rtl/>
          <w:lang w:bidi="ar-EG"/>
        </w:rPr>
      </w:pPr>
    </w:p>
    <w:p w:rsidR="00663A79" w:rsidRPr="00CB4006" w:rsidRDefault="00F16F8F" w:rsidP="00F16F8F">
      <w:pPr>
        <w:ind w:hanging="2"/>
        <w:jc w:val="center"/>
        <w:rPr>
          <w:rFonts w:cs="PT Bold Heading"/>
          <w:color w:val="0D0D0D" w:themeColor="text1" w:themeTint="F2"/>
          <w:sz w:val="36"/>
          <w:szCs w:val="40"/>
          <w:rtl/>
        </w:rPr>
      </w:pPr>
      <w:r w:rsidRPr="00CB4006">
        <w:rPr>
          <w:rFonts w:cs="PT Bold Heading" w:hint="cs"/>
          <w:color w:val="0D0D0D" w:themeColor="text1" w:themeTint="F2"/>
          <w:sz w:val="36"/>
          <w:szCs w:val="40"/>
          <w:rtl/>
          <w:lang w:bidi="ar-EG"/>
        </w:rPr>
        <w:t>التعلم</w:t>
      </w:r>
      <w:r w:rsidRPr="00CB4006">
        <w:rPr>
          <w:rFonts w:cs="PT Bold Heading" w:hint="cs"/>
          <w:color w:val="0D0D0D" w:themeColor="text1" w:themeTint="F2"/>
          <w:sz w:val="36"/>
          <w:szCs w:val="40"/>
          <w:rtl/>
        </w:rPr>
        <w:t xml:space="preserve"> المتمركز حول المشكلة</w:t>
      </w:r>
    </w:p>
    <w:p w:rsidR="00663A79" w:rsidRPr="00CB4006" w:rsidRDefault="00663A79" w:rsidP="00F16F8F">
      <w:pPr>
        <w:ind w:hanging="2"/>
        <w:jc w:val="center"/>
        <w:rPr>
          <w:rFonts w:cs="PT Bold Heading"/>
          <w:b/>
          <w:bCs/>
          <w:color w:val="0D0D0D" w:themeColor="text1" w:themeTint="F2"/>
          <w:sz w:val="48"/>
          <w:szCs w:val="52"/>
          <w:rtl/>
        </w:rPr>
      </w:pPr>
      <w:r w:rsidRPr="00CB4006">
        <w:rPr>
          <w:b/>
          <w:bCs/>
          <w:color w:val="000000" w:themeColor="text1"/>
          <w:sz w:val="28"/>
          <w:szCs w:val="28"/>
        </w:rPr>
        <w:t>problem-based learning</w:t>
      </w:r>
    </w:p>
    <w:p w:rsidR="00F16F8F" w:rsidRPr="00663A79" w:rsidRDefault="00663A79" w:rsidP="00F16F8F">
      <w:pPr>
        <w:ind w:hanging="2"/>
        <w:jc w:val="center"/>
        <w:rPr>
          <w:rFonts w:cs="PT Bold Heading"/>
          <w:color w:val="0D0D0D" w:themeColor="text1" w:themeTint="F2"/>
          <w:szCs w:val="32"/>
          <w:rtl/>
        </w:rPr>
      </w:pPr>
      <w:r>
        <w:rPr>
          <w:rFonts w:cs="PT Bold Heading" w:hint="cs"/>
          <w:noProof/>
          <w:color w:val="0D0D0D" w:themeColor="text1" w:themeTint="F2"/>
          <w:sz w:val="44"/>
          <w:szCs w:val="48"/>
          <w:rtl/>
        </w:rPr>
        <w:drawing>
          <wp:anchor distT="0" distB="0" distL="114300" distR="114300" simplePos="0" relativeHeight="251666432" behindDoc="1" locked="0" layoutInCell="1" allowOverlap="1">
            <wp:simplePos x="0" y="0"/>
            <wp:positionH relativeFrom="column">
              <wp:posOffset>1636395</wp:posOffset>
            </wp:positionH>
            <wp:positionV relativeFrom="paragraph">
              <wp:posOffset>304165</wp:posOffset>
            </wp:positionV>
            <wp:extent cx="2146935" cy="1663700"/>
            <wp:effectExtent l="19050" t="0" r="5715" b="0"/>
            <wp:wrapTight wrapText="bothSides">
              <wp:wrapPolygon edited="0">
                <wp:start x="-192" y="0"/>
                <wp:lineTo x="-192" y="21270"/>
                <wp:lineTo x="21657" y="21270"/>
                <wp:lineTo x="21657" y="0"/>
                <wp:lineTo x="-192" y="0"/>
              </wp:wrapPolygon>
            </wp:wrapTight>
            <wp:docPr id="5" name="صورة 3" descr="تنزيل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 (3).jpg"/>
                    <pic:cNvPicPr/>
                  </pic:nvPicPr>
                  <pic:blipFill>
                    <a:blip r:embed="rId8"/>
                    <a:stretch>
                      <a:fillRect/>
                    </a:stretch>
                  </pic:blipFill>
                  <pic:spPr>
                    <a:xfrm>
                      <a:off x="0" y="0"/>
                      <a:ext cx="2146935" cy="1663700"/>
                    </a:xfrm>
                    <a:prstGeom prst="rect">
                      <a:avLst/>
                    </a:prstGeom>
                  </pic:spPr>
                </pic:pic>
              </a:graphicData>
            </a:graphic>
          </wp:anchor>
        </w:drawing>
      </w:r>
      <w:r w:rsidR="00F16F8F" w:rsidRPr="00663A79">
        <w:rPr>
          <w:rFonts w:cs="PT Bold Heading" w:hint="cs"/>
          <w:color w:val="0D0D0D" w:themeColor="text1" w:themeTint="F2"/>
          <w:sz w:val="44"/>
          <w:szCs w:val="48"/>
          <w:rtl/>
        </w:rPr>
        <w:t xml:space="preserve">  </w:t>
      </w:r>
    </w:p>
    <w:p w:rsidR="00F16F8F" w:rsidRDefault="00F16F8F" w:rsidP="00F16F8F">
      <w:pPr>
        <w:ind w:hanging="2"/>
        <w:jc w:val="center"/>
        <w:rPr>
          <w:rFonts w:cs="Traditional Arabic"/>
          <w:color w:val="0D0D0D" w:themeColor="text1" w:themeTint="F2"/>
          <w:szCs w:val="32"/>
          <w:rtl/>
          <w:lang w:bidi="ar-EG"/>
        </w:rPr>
      </w:pPr>
    </w:p>
    <w:p w:rsidR="00F16F8F" w:rsidRDefault="00F16F8F"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F16F8F" w:rsidRDefault="00F16F8F"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663A79" w:rsidRDefault="00663A79" w:rsidP="00F16F8F">
      <w:pPr>
        <w:ind w:hanging="2"/>
        <w:jc w:val="center"/>
        <w:rPr>
          <w:rFonts w:cs="Traditional Arabic"/>
          <w:color w:val="0D0D0D" w:themeColor="text1" w:themeTint="F2"/>
          <w:szCs w:val="16"/>
          <w:rtl/>
          <w:lang w:bidi="ar-EG"/>
        </w:rPr>
      </w:pPr>
    </w:p>
    <w:p w:rsidR="00F16F8F" w:rsidRPr="008C3048" w:rsidRDefault="00F16F8F" w:rsidP="00F16F8F">
      <w:pPr>
        <w:ind w:hanging="2"/>
        <w:jc w:val="center"/>
        <w:rPr>
          <w:rFonts w:cs="Traditional Arabic"/>
          <w:bCs/>
          <w:color w:val="0D0D0D" w:themeColor="text1" w:themeTint="F2"/>
          <w:sz w:val="40"/>
          <w:szCs w:val="40"/>
          <w:rtl/>
          <w:lang w:bidi="ar-EG"/>
        </w:rPr>
      </w:pPr>
      <w:r w:rsidRPr="008C3048">
        <w:rPr>
          <w:rFonts w:cs="Traditional Arabic" w:hint="cs"/>
          <w:bCs/>
          <w:color w:val="0D0D0D" w:themeColor="text1" w:themeTint="F2"/>
          <w:sz w:val="40"/>
          <w:szCs w:val="40"/>
          <w:rtl/>
          <w:lang w:bidi="ar-EG"/>
        </w:rPr>
        <w:t>إ</w:t>
      </w:r>
      <w:r>
        <w:rPr>
          <w:rFonts w:cs="Traditional Arabic" w:hint="cs"/>
          <w:bCs/>
          <w:color w:val="0D0D0D" w:themeColor="text1" w:themeTint="F2"/>
          <w:sz w:val="40"/>
          <w:szCs w:val="40"/>
          <w:rtl/>
          <w:lang w:bidi="ar-EG"/>
        </w:rPr>
        <w:t>عداد</w:t>
      </w:r>
      <w:r w:rsidRPr="008C3048">
        <w:rPr>
          <w:rFonts w:cs="Traditional Arabic"/>
          <w:bCs/>
          <w:color w:val="0D0D0D" w:themeColor="text1" w:themeTint="F2"/>
          <w:sz w:val="40"/>
          <w:szCs w:val="40"/>
          <w:rtl/>
          <w:lang w:bidi="ar-EG"/>
        </w:rPr>
        <w:t xml:space="preserve"> الطالبة</w:t>
      </w:r>
    </w:p>
    <w:p w:rsidR="00F16F8F" w:rsidRPr="008C3048" w:rsidRDefault="00F16F8F" w:rsidP="00F16F8F">
      <w:pPr>
        <w:ind w:hanging="2"/>
        <w:jc w:val="center"/>
        <w:rPr>
          <w:rFonts w:cs="Traditional Arabic"/>
          <w:bCs/>
          <w:color w:val="0D0D0D" w:themeColor="text1" w:themeTint="F2"/>
          <w:sz w:val="40"/>
          <w:szCs w:val="40"/>
          <w:rtl/>
          <w:lang w:bidi="ar-EG"/>
        </w:rPr>
      </w:pPr>
      <w:r w:rsidRPr="008C3048">
        <w:rPr>
          <w:rFonts w:cs="Traditional Arabic" w:hint="cs"/>
          <w:bCs/>
          <w:color w:val="0D0D0D" w:themeColor="text1" w:themeTint="F2"/>
          <w:sz w:val="40"/>
          <w:szCs w:val="40"/>
          <w:rtl/>
          <w:lang w:bidi="ar-EG"/>
        </w:rPr>
        <w:t>صالحة محمد عبدالله آل شويل</w:t>
      </w:r>
    </w:p>
    <w:p w:rsidR="00F16F8F" w:rsidRDefault="00F16F8F" w:rsidP="00F16F8F">
      <w:pPr>
        <w:ind w:hanging="2"/>
        <w:jc w:val="center"/>
        <w:rPr>
          <w:rFonts w:cs="Traditional Arabic" w:hint="cs"/>
          <w:color w:val="0D0D0D" w:themeColor="text1" w:themeTint="F2"/>
          <w:szCs w:val="32"/>
          <w:rtl/>
        </w:rPr>
      </w:pPr>
    </w:p>
    <w:p w:rsidR="003D4320" w:rsidRPr="00A3473F" w:rsidRDefault="003D4320" w:rsidP="00F16F8F">
      <w:pPr>
        <w:ind w:hanging="2"/>
        <w:jc w:val="center"/>
        <w:rPr>
          <w:rFonts w:cs="Traditional Arabic"/>
          <w:color w:val="0D0D0D" w:themeColor="text1" w:themeTint="F2"/>
          <w:szCs w:val="32"/>
          <w:rtl/>
        </w:rPr>
      </w:pPr>
    </w:p>
    <w:p w:rsidR="00F16F8F" w:rsidRPr="00436657" w:rsidRDefault="00F16F8F" w:rsidP="00F16F8F">
      <w:pPr>
        <w:ind w:hanging="2"/>
        <w:jc w:val="center"/>
        <w:rPr>
          <w:rFonts w:cs="Traditional Arabic"/>
          <w:b/>
          <w:bCs/>
          <w:color w:val="262626" w:themeColor="text1" w:themeTint="D9"/>
          <w:sz w:val="40"/>
          <w:szCs w:val="40"/>
          <w:rtl/>
        </w:rPr>
      </w:pPr>
      <w:r>
        <w:rPr>
          <w:rFonts w:cs="Traditional Arabic" w:hint="cs"/>
          <w:b/>
          <w:bCs/>
          <w:color w:val="262626" w:themeColor="text1" w:themeTint="D9"/>
          <w:sz w:val="40"/>
          <w:szCs w:val="40"/>
          <w:rtl/>
        </w:rPr>
        <w:t>إشراف</w:t>
      </w:r>
    </w:p>
    <w:p w:rsidR="00F16F8F" w:rsidRPr="008C3048" w:rsidRDefault="00F16F8F" w:rsidP="00F16F8F">
      <w:pPr>
        <w:ind w:hanging="2"/>
        <w:jc w:val="center"/>
        <w:rPr>
          <w:rFonts w:cs="Traditional Arabic"/>
          <w:bCs/>
          <w:color w:val="0D0D0D" w:themeColor="text1" w:themeTint="F2"/>
          <w:sz w:val="40"/>
          <w:szCs w:val="40"/>
          <w:rtl/>
          <w:lang w:bidi="ar-EG"/>
        </w:rPr>
      </w:pPr>
      <w:r w:rsidRPr="008C3048">
        <w:rPr>
          <w:rFonts w:cs="Traditional Arabic"/>
          <w:bCs/>
          <w:color w:val="0D0D0D" w:themeColor="text1" w:themeTint="F2"/>
          <w:sz w:val="40"/>
          <w:szCs w:val="40"/>
          <w:rtl/>
          <w:lang w:bidi="ar-EG"/>
        </w:rPr>
        <w:t>أ.</w:t>
      </w:r>
      <w:r w:rsidRPr="008C3048">
        <w:rPr>
          <w:rFonts w:cs="Traditional Arabic" w:hint="cs"/>
          <w:bCs/>
          <w:color w:val="0D0D0D" w:themeColor="text1" w:themeTint="F2"/>
          <w:sz w:val="40"/>
          <w:szCs w:val="40"/>
          <w:rtl/>
          <w:lang w:bidi="ar-EG"/>
        </w:rPr>
        <w:t>د</w:t>
      </w:r>
      <w:r w:rsidRPr="008C3048">
        <w:rPr>
          <w:rFonts w:cs="Traditional Arabic"/>
          <w:bCs/>
          <w:color w:val="0D0D0D" w:themeColor="text1" w:themeTint="F2"/>
          <w:sz w:val="40"/>
          <w:szCs w:val="40"/>
          <w:rtl/>
          <w:lang w:bidi="ar-EG"/>
        </w:rPr>
        <w:t xml:space="preserve"> </w:t>
      </w:r>
      <w:r>
        <w:rPr>
          <w:rFonts w:cs="Traditional Arabic" w:hint="cs"/>
          <w:bCs/>
          <w:color w:val="0D0D0D" w:themeColor="text1" w:themeTint="F2"/>
          <w:sz w:val="40"/>
          <w:szCs w:val="40"/>
          <w:rtl/>
          <w:lang w:bidi="ar-EG"/>
        </w:rPr>
        <w:t>أحمد جابر السيد</w:t>
      </w:r>
    </w:p>
    <w:p w:rsidR="00F16F8F" w:rsidRDefault="00F16F8F" w:rsidP="00F16F8F">
      <w:pPr>
        <w:ind w:hanging="2"/>
        <w:jc w:val="center"/>
        <w:rPr>
          <w:rFonts w:cs="Traditional Arabic"/>
          <w:b/>
          <w:bCs/>
          <w:color w:val="0D0D0D" w:themeColor="text1" w:themeTint="F2"/>
          <w:szCs w:val="32"/>
          <w:rtl/>
          <w:lang w:bidi="ar-EG"/>
        </w:rPr>
      </w:pPr>
    </w:p>
    <w:p w:rsidR="00F16F8F" w:rsidRDefault="00F16F8F" w:rsidP="00F16F8F">
      <w:pPr>
        <w:ind w:hanging="2"/>
        <w:jc w:val="center"/>
        <w:rPr>
          <w:rFonts w:cs="Traditional Arabic"/>
          <w:b/>
          <w:bCs/>
          <w:color w:val="0D0D0D" w:themeColor="text1" w:themeTint="F2"/>
          <w:szCs w:val="32"/>
          <w:rtl/>
          <w:lang w:bidi="ar-EG"/>
        </w:rPr>
      </w:pPr>
    </w:p>
    <w:p w:rsidR="00CB4006" w:rsidRDefault="00CB4006" w:rsidP="00F16F8F">
      <w:pPr>
        <w:ind w:hanging="2"/>
        <w:jc w:val="center"/>
        <w:rPr>
          <w:rFonts w:cs="Traditional Arabic"/>
          <w:b/>
          <w:bCs/>
          <w:color w:val="0D0D0D" w:themeColor="text1" w:themeTint="F2"/>
          <w:szCs w:val="32"/>
          <w:rtl/>
          <w:lang w:bidi="ar-EG"/>
        </w:rPr>
      </w:pPr>
    </w:p>
    <w:p w:rsidR="00F16F8F" w:rsidRPr="00436657" w:rsidRDefault="00F16F8F" w:rsidP="00F16F8F">
      <w:pPr>
        <w:ind w:hanging="2"/>
        <w:jc w:val="center"/>
        <w:rPr>
          <w:rFonts w:cs="Traditional Arabic"/>
          <w:color w:val="262626" w:themeColor="text1" w:themeTint="D9"/>
          <w:szCs w:val="32"/>
          <w:rtl/>
        </w:rPr>
      </w:pPr>
      <w:r w:rsidRPr="00436657">
        <w:rPr>
          <w:rFonts w:cs="Traditional Arabic"/>
          <w:color w:val="262626" w:themeColor="text1" w:themeTint="D9"/>
          <w:szCs w:val="32"/>
          <w:rtl/>
        </w:rPr>
        <w:t>143</w:t>
      </w:r>
      <w:r>
        <w:rPr>
          <w:rFonts w:cs="Traditional Arabic" w:hint="cs"/>
          <w:color w:val="262626" w:themeColor="text1" w:themeTint="D9"/>
          <w:szCs w:val="32"/>
          <w:rtl/>
        </w:rPr>
        <w:t>4هـ</w:t>
      </w:r>
      <w:r w:rsidRPr="00436657">
        <w:rPr>
          <w:rFonts w:cs="Traditional Arabic"/>
          <w:color w:val="262626" w:themeColor="text1" w:themeTint="D9"/>
          <w:szCs w:val="32"/>
          <w:rtl/>
        </w:rPr>
        <w:t xml:space="preserve"> – </w:t>
      </w:r>
      <w:r w:rsidRPr="00436657">
        <w:rPr>
          <w:rFonts w:cs="Traditional Arabic" w:hint="cs"/>
          <w:color w:val="262626" w:themeColor="text1" w:themeTint="D9"/>
          <w:szCs w:val="32"/>
          <w:rtl/>
        </w:rPr>
        <w:t>201</w:t>
      </w:r>
      <w:r>
        <w:rPr>
          <w:rFonts w:cs="Traditional Arabic" w:hint="cs"/>
          <w:color w:val="262626" w:themeColor="text1" w:themeTint="D9"/>
          <w:szCs w:val="32"/>
          <w:rtl/>
        </w:rPr>
        <w:t>3</w:t>
      </w:r>
      <w:r w:rsidRPr="00436657">
        <w:rPr>
          <w:rFonts w:cs="Traditional Arabic" w:hint="cs"/>
          <w:color w:val="262626" w:themeColor="text1" w:themeTint="D9"/>
          <w:szCs w:val="32"/>
          <w:rtl/>
        </w:rPr>
        <w:t>م</w:t>
      </w:r>
    </w:p>
    <w:p w:rsidR="00F16F8F" w:rsidRDefault="00F16F8F" w:rsidP="00F16F8F">
      <w:pPr>
        <w:jc w:val="center"/>
        <w:rPr>
          <w:rFonts w:cs="Traditional Arabic"/>
          <w:color w:val="0D0D0D" w:themeColor="text1" w:themeTint="F2"/>
          <w:szCs w:val="32"/>
          <w:rtl/>
        </w:rPr>
        <w:sectPr w:rsidR="00F16F8F" w:rsidSect="00644EAB">
          <w:headerReference w:type="default" r:id="rId9"/>
          <w:pgSz w:w="11906" w:h="16838" w:code="9"/>
          <w:pgMar w:top="1418" w:right="1985" w:bottom="1418" w:left="1418" w:header="709" w:footer="709" w:gutter="0"/>
          <w:pgBorders w:offsetFrom="page">
            <w:top w:val="checkedBarBlack" w:sz="10" w:space="24" w:color="auto"/>
            <w:left w:val="checkedBarBlack" w:sz="10" w:space="24" w:color="auto"/>
            <w:bottom w:val="checkedBarBlack" w:sz="10" w:space="24" w:color="auto"/>
            <w:right w:val="checkedBarBlack" w:sz="10" w:space="24" w:color="auto"/>
          </w:pgBorders>
          <w:pgNumType w:fmt="arabicAbjad"/>
          <w:cols w:space="708"/>
          <w:titlePg/>
          <w:bidi/>
          <w:rtlGutter/>
          <w:docGrid w:linePitch="360"/>
        </w:sect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61D3" w:rsidRDefault="006461D3" w:rsidP="001F512A">
      <w:pPr>
        <w:ind w:firstLine="0"/>
        <w:rPr>
          <w:rFonts w:ascii="Traditional Arabic" w:hAnsi="Traditional Arabic" w:cs="Traditional Arabic"/>
          <w:b/>
          <w:bCs/>
          <w:sz w:val="28"/>
          <w:szCs w:val="32"/>
          <w:rtl/>
        </w:rPr>
      </w:pPr>
    </w:p>
    <w:p w:rsidR="006461D3" w:rsidRDefault="006461D3" w:rsidP="001F512A">
      <w:pPr>
        <w:ind w:firstLine="0"/>
        <w:rPr>
          <w:rFonts w:ascii="Traditional Arabic" w:hAnsi="Traditional Arabic" w:cs="Traditional Arabic"/>
          <w:b/>
          <w:bCs/>
          <w:sz w:val="28"/>
          <w:szCs w:val="32"/>
          <w:rtl/>
        </w:rPr>
      </w:pPr>
    </w:p>
    <w:p w:rsidR="006461D3" w:rsidRDefault="006461D3" w:rsidP="001F512A">
      <w:pPr>
        <w:ind w:firstLine="0"/>
        <w:rPr>
          <w:rFonts w:ascii="Traditional Arabic" w:hAnsi="Traditional Arabic" w:cs="Traditional Arabic"/>
          <w:b/>
          <w:bCs/>
          <w:sz w:val="28"/>
          <w:szCs w:val="32"/>
          <w:rtl/>
        </w:rPr>
      </w:pPr>
    </w:p>
    <w:tbl>
      <w:tblPr>
        <w:tblStyle w:val="-3"/>
        <w:bidiVisual/>
        <w:tblW w:w="7203" w:type="dxa"/>
        <w:tblInd w:w="561" w:type="dxa"/>
        <w:tblLayout w:type="fixed"/>
        <w:tblLook w:val="04A0"/>
      </w:tblPr>
      <w:tblGrid>
        <w:gridCol w:w="498"/>
        <w:gridCol w:w="6705"/>
      </w:tblGrid>
      <w:tr w:rsidR="00644EAB" w:rsidRPr="00B74AF3" w:rsidTr="00037587">
        <w:trPr>
          <w:cnfStyle w:val="100000000000"/>
          <w:trHeight w:val="682"/>
        </w:trPr>
        <w:tc>
          <w:tcPr>
            <w:cnfStyle w:val="001000000000"/>
            <w:tcW w:w="498" w:type="dxa"/>
          </w:tcPr>
          <w:p w:rsidR="00644EAB" w:rsidRPr="00C42328" w:rsidRDefault="00644EAB" w:rsidP="00644EAB">
            <w:pPr>
              <w:ind w:firstLine="0"/>
              <w:jc w:val="center"/>
              <w:rPr>
                <w:rFonts w:cs="PT Bold Heading"/>
                <w:b w:val="0"/>
                <w:bCs w:val="0"/>
                <w:color w:val="0D0D0D" w:themeColor="text1" w:themeTint="F2"/>
                <w:sz w:val="28"/>
                <w:szCs w:val="28"/>
                <w:rtl/>
              </w:rPr>
            </w:pPr>
            <w:r>
              <w:rPr>
                <w:rFonts w:cs="PT Bold Heading" w:hint="cs"/>
                <w:b w:val="0"/>
                <w:bCs w:val="0"/>
                <w:color w:val="0D0D0D" w:themeColor="text1" w:themeTint="F2"/>
                <w:sz w:val="28"/>
                <w:szCs w:val="28"/>
                <w:rtl/>
              </w:rPr>
              <w:t>م</w:t>
            </w:r>
          </w:p>
        </w:tc>
        <w:tc>
          <w:tcPr>
            <w:tcW w:w="6705" w:type="dxa"/>
          </w:tcPr>
          <w:p w:rsidR="00644EAB" w:rsidRPr="00C42328" w:rsidRDefault="00644EAB" w:rsidP="00644EAB">
            <w:pPr>
              <w:ind w:firstLine="0"/>
              <w:jc w:val="center"/>
              <w:cnfStyle w:val="100000000000"/>
              <w:rPr>
                <w:rFonts w:cs="PT Bold Heading"/>
                <w:b w:val="0"/>
                <w:bCs w:val="0"/>
                <w:color w:val="0D0D0D" w:themeColor="text1" w:themeTint="F2"/>
                <w:sz w:val="28"/>
                <w:szCs w:val="28"/>
                <w:rtl/>
              </w:rPr>
            </w:pPr>
            <w:r w:rsidRPr="00C42328">
              <w:rPr>
                <w:rFonts w:cs="PT Bold Heading" w:hint="cs"/>
                <w:b w:val="0"/>
                <w:bCs w:val="0"/>
                <w:color w:val="0D0D0D" w:themeColor="text1" w:themeTint="F2"/>
                <w:sz w:val="28"/>
                <w:szCs w:val="28"/>
                <w:rtl/>
              </w:rPr>
              <w:t>الموضوع</w:t>
            </w:r>
          </w:p>
        </w:tc>
      </w:tr>
      <w:tr w:rsidR="002E0BA4" w:rsidRPr="00B74AF3" w:rsidTr="00037587">
        <w:trPr>
          <w:cnfStyle w:val="000000100000"/>
          <w:trHeight w:val="543"/>
        </w:trPr>
        <w:tc>
          <w:tcPr>
            <w:cnfStyle w:val="001000000000"/>
            <w:tcW w:w="498" w:type="dxa"/>
          </w:tcPr>
          <w:p w:rsidR="002E0BA4" w:rsidRPr="00C42328" w:rsidRDefault="002E0BA4" w:rsidP="00644EAB">
            <w:pPr>
              <w:ind w:firstLine="0"/>
              <w:jc w:val="center"/>
              <w:rPr>
                <w:rFonts w:cs="PT Bold Heading"/>
                <w:color w:val="0D0D0D" w:themeColor="text1" w:themeTint="F2"/>
                <w:rtl/>
              </w:rPr>
            </w:pPr>
            <w:r>
              <w:rPr>
                <w:rFonts w:cs="PT Bold Heading" w:hint="cs"/>
                <w:color w:val="0D0D0D" w:themeColor="text1" w:themeTint="F2"/>
                <w:rtl/>
              </w:rPr>
              <w:t>1</w:t>
            </w:r>
          </w:p>
        </w:tc>
        <w:tc>
          <w:tcPr>
            <w:tcW w:w="6705" w:type="dxa"/>
          </w:tcPr>
          <w:p w:rsidR="002E0BA4" w:rsidRPr="00A3473F" w:rsidRDefault="002E0BA4" w:rsidP="00644EAB">
            <w:pPr>
              <w:ind w:firstLine="0"/>
              <w:cnfStyle w:val="000000100000"/>
              <w:rPr>
                <w:rFonts w:ascii="Traditional Arabic" w:hAnsi="Traditional Arabic" w:cs="Traditional Arabic"/>
                <w:b/>
                <w:bCs/>
                <w:color w:val="0D0D0D" w:themeColor="text1" w:themeTint="F2"/>
                <w:sz w:val="28"/>
                <w:szCs w:val="28"/>
                <w:rtl/>
              </w:rPr>
            </w:pPr>
            <w:r>
              <w:rPr>
                <w:rFonts w:ascii="Traditional Arabic" w:hAnsi="Traditional Arabic" w:cs="Traditional Arabic" w:hint="cs"/>
                <w:b/>
                <w:bCs/>
                <w:color w:val="0D0D0D" w:themeColor="text1" w:themeTint="F2"/>
                <w:sz w:val="28"/>
                <w:szCs w:val="28"/>
                <w:rtl/>
              </w:rPr>
              <w:t>مقدمة</w:t>
            </w:r>
          </w:p>
        </w:tc>
      </w:tr>
      <w:tr w:rsidR="00644EAB" w:rsidRPr="00B74AF3" w:rsidTr="00037587">
        <w:trPr>
          <w:cnfStyle w:val="000000010000"/>
          <w:trHeight w:val="543"/>
        </w:trPr>
        <w:tc>
          <w:tcPr>
            <w:cnfStyle w:val="001000000000"/>
            <w:tcW w:w="498" w:type="dxa"/>
          </w:tcPr>
          <w:p w:rsidR="00644EAB" w:rsidRPr="00C42328" w:rsidRDefault="00644EAB" w:rsidP="00644EAB">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2</w:t>
            </w:r>
          </w:p>
        </w:tc>
        <w:tc>
          <w:tcPr>
            <w:tcW w:w="6705" w:type="dxa"/>
          </w:tcPr>
          <w:p w:rsidR="00644EAB" w:rsidRPr="00BC1204" w:rsidRDefault="002E0BA4" w:rsidP="00D017FE">
            <w:pPr>
              <w:ind w:firstLine="0"/>
              <w:cnfStyle w:val="000000010000"/>
              <w:rPr>
                <w:rFonts w:ascii="Traditional Arabic" w:hAnsi="Traditional Arabic" w:cs="Traditional Arabic"/>
                <w:b/>
                <w:bCs/>
                <w:color w:val="0D0D0D" w:themeColor="text1" w:themeTint="F2"/>
                <w:sz w:val="28"/>
                <w:szCs w:val="28"/>
                <w:rtl/>
              </w:rPr>
            </w:pPr>
            <w:r w:rsidRPr="00A3473F">
              <w:rPr>
                <w:rFonts w:ascii="Traditional Arabic" w:hAnsi="Traditional Arabic" w:cs="Traditional Arabic"/>
                <w:b/>
                <w:bCs/>
                <w:color w:val="0D0D0D" w:themeColor="text1" w:themeTint="F2"/>
                <w:sz w:val="28"/>
                <w:szCs w:val="28"/>
                <w:rtl/>
              </w:rPr>
              <w:t>الجذور التاريخية</w:t>
            </w:r>
            <w:r w:rsidRPr="00A3473F">
              <w:rPr>
                <w:rFonts w:ascii="Traditional Arabic" w:hAnsi="Traditional Arabic" w:cs="Traditional Arabic" w:hint="cs"/>
                <w:b/>
                <w:bCs/>
                <w:color w:val="0D0D0D" w:themeColor="text1" w:themeTint="F2"/>
                <w:sz w:val="28"/>
                <w:szCs w:val="28"/>
                <w:rtl/>
              </w:rPr>
              <w:t xml:space="preserve"> </w:t>
            </w:r>
            <w:r w:rsidR="00D017FE">
              <w:rPr>
                <w:rFonts w:ascii="Traditional Arabic" w:hAnsi="Traditional Arabic" w:cs="Traditional Arabic" w:hint="cs"/>
                <w:b/>
                <w:bCs/>
                <w:color w:val="0D0D0D" w:themeColor="text1" w:themeTint="F2"/>
                <w:sz w:val="28"/>
                <w:szCs w:val="28"/>
                <w:rtl/>
              </w:rPr>
              <w:t>للتعلم</w:t>
            </w:r>
            <w:r w:rsidRPr="00A3473F">
              <w:rPr>
                <w:rFonts w:ascii="Traditional Arabic" w:hAnsi="Traditional Arabic" w:cs="Traditional Arabic" w:hint="cs"/>
                <w:b/>
                <w:bCs/>
                <w:color w:val="0D0D0D" w:themeColor="text1" w:themeTint="F2"/>
                <w:sz w:val="28"/>
                <w:szCs w:val="28"/>
                <w:rtl/>
              </w:rPr>
              <w:t xml:space="preserve"> المتمركز حول المشكلة.</w:t>
            </w:r>
          </w:p>
        </w:tc>
      </w:tr>
      <w:tr w:rsidR="001A3619" w:rsidRPr="00B74AF3" w:rsidTr="00037587">
        <w:trPr>
          <w:cnfStyle w:val="000000100000"/>
          <w:trHeight w:val="543"/>
        </w:trPr>
        <w:tc>
          <w:tcPr>
            <w:cnfStyle w:val="001000000000"/>
            <w:tcW w:w="498" w:type="dxa"/>
          </w:tcPr>
          <w:p w:rsidR="001A3619" w:rsidRPr="00C42328" w:rsidRDefault="001A3619" w:rsidP="00971767">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3</w:t>
            </w:r>
          </w:p>
        </w:tc>
        <w:tc>
          <w:tcPr>
            <w:tcW w:w="6705" w:type="dxa"/>
          </w:tcPr>
          <w:p w:rsidR="001A3619" w:rsidRPr="00A3473F" w:rsidRDefault="00C87F04" w:rsidP="00D017FE">
            <w:pPr>
              <w:ind w:firstLine="0"/>
              <w:cnfStyle w:val="000000100000"/>
              <w:rPr>
                <w:rFonts w:ascii="Traditional Arabic" w:hAnsi="Traditional Arabic" w:cs="Traditional Arabic"/>
                <w:b/>
                <w:bCs/>
                <w:color w:val="0D0D0D" w:themeColor="text1" w:themeTint="F2"/>
                <w:sz w:val="28"/>
                <w:szCs w:val="28"/>
              </w:rPr>
            </w:pPr>
            <w:r>
              <w:rPr>
                <w:rFonts w:cs="Traditional Arabic"/>
                <w:b/>
                <w:bCs/>
                <w:sz w:val="28"/>
                <w:szCs w:val="28"/>
                <w:rtl/>
              </w:rPr>
              <w:t>العلاقة بين النظري</w:t>
            </w:r>
            <w:r w:rsidR="00C24984">
              <w:rPr>
                <w:rFonts w:cs="Traditional Arabic" w:hint="cs"/>
                <w:b/>
                <w:bCs/>
                <w:sz w:val="28"/>
                <w:szCs w:val="28"/>
                <w:rtl/>
              </w:rPr>
              <w:t>ات</w:t>
            </w:r>
            <w:r w:rsidR="001A3619" w:rsidRPr="004E1512">
              <w:rPr>
                <w:rFonts w:cs="Traditional Arabic"/>
                <w:b/>
                <w:bCs/>
                <w:sz w:val="28"/>
                <w:szCs w:val="28"/>
                <w:rtl/>
              </w:rPr>
              <w:t xml:space="preserve"> البنائية والتعلم المتمركز حول المشكلة</w:t>
            </w:r>
          </w:p>
        </w:tc>
      </w:tr>
      <w:tr w:rsidR="001A3619" w:rsidRPr="00B74AF3" w:rsidTr="00037587">
        <w:trPr>
          <w:cnfStyle w:val="000000010000"/>
          <w:trHeight w:val="543"/>
        </w:trPr>
        <w:tc>
          <w:tcPr>
            <w:cnfStyle w:val="001000000000"/>
            <w:tcW w:w="498" w:type="dxa"/>
          </w:tcPr>
          <w:p w:rsidR="001A3619" w:rsidRPr="00C42328" w:rsidRDefault="001A3619" w:rsidP="00971767">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4</w:t>
            </w:r>
          </w:p>
        </w:tc>
        <w:tc>
          <w:tcPr>
            <w:tcW w:w="6705" w:type="dxa"/>
          </w:tcPr>
          <w:p w:rsidR="001A3619" w:rsidRPr="00BC1204" w:rsidRDefault="001A3619" w:rsidP="00D017FE">
            <w:pPr>
              <w:ind w:firstLine="0"/>
              <w:cnfStyle w:val="000000010000"/>
              <w:rPr>
                <w:rFonts w:ascii="Traditional Arabic" w:hAnsi="Traditional Arabic" w:cs="Traditional Arabic"/>
                <w:b/>
                <w:bCs/>
                <w:color w:val="0D0D0D" w:themeColor="text1" w:themeTint="F2"/>
                <w:sz w:val="28"/>
                <w:szCs w:val="28"/>
                <w:rtl/>
              </w:rPr>
            </w:pPr>
            <w:r w:rsidRPr="00A3473F">
              <w:rPr>
                <w:rFonts w:ascii="Traditional Arabic" w:hAnsi="Traditional Arabic" w:cs="Traditional Arabic"/>
                <w:b/>
                <w:bCs/>
                <w:color w:val="0D0D0D" w:themeColor="text1" w:themeTint="F2"/>
                <w:sz w:val="28"/>
                <w:szCs w:val="28"/>
                <w:rtl/>
              </w:rPr>
              <w:t>مفهوم</w:t>
            </w:r>
            <w:r w:rsidR="00D017FE">
              <w:rPr>
                <w:rFonts w:ascii="Traditional Arabic" w:hAnsi="Traditional Arabic" w:cs="Traditional Arabic" w:hint="cs"/>
                <w:b/>
                <w:bCs/>
                <w:color w:val="0D0D0D" w:themeColor="text1" w:themeTint="F2"/>
                <w:sz w:val="28"/>
                <w:szCs w:val="28"/>
                <w:rtl/>
              </w:rPr>
              <w:t xml:space="preserve"> </w:t>
            </w:r>
            <w:r>
              <w:rPr>
                <w:rFonts w:ascii="Traditional Arabic" w:hAnsi="Traditional Arabic" w:cs="Traditional Arabic" w:hint="cs"/>
                <w:b/>
                <w:bCs/>
                <w:color w:val="0D0D0D" w:themeColor="text1" w:themeTint="F2"/>
                <w:sz w:val="28"/>
                <w:szCs w:val="28"/>
                <w:rtl/>
              </w:rPr>
              <w:t>التعلم</w:t>
            </w:r>
            <w:r w:rsidRPr="00A3473F">
              <w:rPr>
                <w:rFonts w:ascii="Traditional Arabic" w:hAnsi="Traditional Arabic" w:cs="Traditional Arabic" w:hint="cs"/>
                <w:b/>
                <w:bCs/>
                <w:color w:val="0D0D0D" w:themeColor="text1" w:themeTint="F2"/>
                <w:sz w:val="28"/>
                <w:szCs w:val="28"/>
                <w:rtl/>
              </w:rPr>
              <w:t xml:space="preserve"> المتمركز حول المشكلة.</w:t>
            </w:r>
          </w:p>
        </w:tc>
      </w:tr>
      <w:tr w:rsidR="001A3619" w:rsidRPr="00B74AF3" w:rsidTr="00037587">
        <w:trPr>
          <w:cnfStyle w:val="000000100000"/>
          <w:trHeight w:val="543"/>
        </w:trPr>
        <w:tc>
          <w:tcPr>
            <w:cnfStyle w:val="001000000000"/>
            <w:tcW w:w="498" w:type="dxa"/>
          </w:tcPr>
          <w:p w:rsidR="001A3619" w:rsidRPr="00C42328" w:rsidRDefault="001A3619" w:rsidP="00971767">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5</w:t>
            </w:r>
          </w:p>
        </w:tc>
        <w:tc>
          <w:tcPr>
            <w:tcW w:w="6705" w:type="dxa"/>
          </w:tcPr>
          <w:p w:rsidR="001A3619" w:rsidRPr="00BC1204" w:rsidRDefault="00D017FE" w:rsidP="00D017FE">
            <w:pPr>
              <w:ind w:firstLine="0"/>
              <w:cnfStyle w:val="000000100000"/>
              <w:rPr>
                <w:rFonts w:ascii="Traditional Arabic" w:hAnsi="Traditional Arabic" w:cs="Traditional Arabic"/>
                <w:b/>
                <w:bCs/>
                <w:color w:val="0D0D0D" w:themeColor="text1" w:themeTint="F2"/>
                <w:sz w:val="28"/>
                <w:szCs w:val="28"/>
                <w:rtl/>
              </w:rPr>
            </w:pPr>
            <w:r>
              <w:rPr>
                <w:rFonts w:ascii="Traditional Arabic" w:hAnsi="Traditional Arabic" w:cs="Traditional Arabic" w:hint="cs"/>
                <w:b/>
                <w:bCs/>
                <w:color w:val="0D0D0D" w:themeColor="text1" w:themeTint="F2"/>
                <w:sz w:val="28"/>
                <w:szCs w:val="28"/>
                <w:rtl/>
              </w:rPr>
              <w:t xml:space="preserve">مراحل </w:t>
            </w:r>
            <w:r w:rsidR="001A3619">
              <w:rPr>
                <w:rFonts w:ascii="Traditional Arabic" w:hAnsi="Traditional Arabic" w:cs="Traditional Arabic" w:hint="cs"/>
                <w:b/>
                <w:bCs/>
                <w:color w:val="0D0D0D" w:themeColor="text1" w:themeTint="F2"/>
                <w:sz w:val="28"/>
                <w:szCs w:val="28"/>
                <w:rtl/>
              </w:rPr>
              <w:t>التعلم</w:t>
            </w:r>
            <w:r w:rsidR="001A3619" w:rsidRPr="00A3473F">
              <w:rPr>
                <w:rFonts w:ascii="Traditional Arabic" w:hAnsi="Traditional Arabic" w:cs="Traditional Arabic" w:hint="cs"/>
                <w:b/>
                <w:bCs/>
                <w:color w:val="0D0D0D" w:themeColor="text1" w:themeTint="F2"/>
                <w:sz w:val="28"/>
                <w:szCs w:val="28"/>
                <w:rtl/>
              </w:rPr>
              <w:t xml:space="preserve"> المتمركز حول المشكلة</w:t>
            </w:r>
            <w:r w:rsidR="001A3619">
              <w:rPr>
                <w:rFonts w:ascii="Traditional Arabic" w:hAnsi="Traditional Arabic" w:cs="Traditional Arabic" w:hint="cs"/>
                <w:b/>
                <w:bCs/>
                <w:color w:val="0D0D0D" w:themeColor="text1" w:themeTint="F2"/>
                <w:sz w:val="28"/>
                <w:szCs w:val="28"/>
                <w:rtl/>
              </w:rPr>
              <w:t>.</w:t>
            </w:r>
          </w:p>
        </w:tc>
      </w:tr>
      <w:tr w:rsidR="001A3619" w:rsidRPr="00B74AF3" w:rsidTr="00037587">
        <w:trPr>
          <w:cnfStyle w:val="000000010000"/>
          <w:trHeight w:val="543"/>
        </w:trPr>
        <w:tc>
          <w:tcPr>
            <w:cnfStyle w:val="001000000000"/>
            <w:tcW w:w="498" w:type="dxa"/>
          </w:tcPr>
          <w:p w:rsidR="001A3619" w:rsidRPr="00C42328" w:rsidRDefault="001A3619" w:rsidP="00971767">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6</w:t>
            </w:r>
          </w:p>
        </w:tc>
        <w:tc>
          <w:tcPr>
            <w:tcW w:w="6705" w:type="dxa"/>
          </w:tcPr>
          <w:p w:rsidR="001A3619" w:rsidRPr="00BC1204" w:rsidRDefault="001A3619" w:rsidP="002E0BA4">
            <w:pPr>
              <w:ind w:firstLine="0"/>
              <w:cnfStyle w:val="000000010000"/>
              <w:rPr>
                <w:rFonts w:ascii="Traditional Arabic" w:hAnsi="Traditional Arabic" w:cs="Traditional Arabic"/>
                <w:b/>
                <w:bCs/>
                <w:color w:val="0D0D0D" w:themeColor="text1" w:themeTint="F2"/>
                <w:sz w:val="28"/>
                <w:szCs w:val="28"/>
                <w:rtl/>
              </w:rPr>
            </w:pPr>
            <w:r w:rsidRPr="00A3473F">
              <w:rPr>
                <w:rFonts w:ascii="Traditional Arabic" w:hAnsi="Traditional Arabic" w:cs="Traditional Arabic"/>
                <w:b/>
                <w:bCs/>
                <w:color w:val="0D0D0D" w:themeColor="text1" w:themeTint="F2"/>
                <w:sz w:val="28"/>
                <w:szCs w:val="28"/>
                <w:rtl/>
              </w:rPr>
              <w:t xml:space="preserve">دور المعلم </w:t>
            </w:r>
            <w:r w:rsidRPr="00A3473F">
              <w:rPr>
                <w:rFonts w:ascii="Traditional Arabic" w:hAnsi="Traditional Arabic" w:cs="Traditional Arabic" w:hint="cs"/>
                <w:b/>
                <w:bCs/>
                <w:color w:val="0D0D0D" w:themeColor="text1" w:themeTint="F2"/>
                <w:sz w:val="28"/>
                <w:szCs w:val="28"/>
                <w:rtl/>
              </w:rPr>
              <w:t xml:space="preserve">عند استخدام </w:t>
            </w:r>
            <w:r>
              <w:rPr>
                <w:rFonts w:ascii="Traditional Arabic" w:hAnsi="Traditional Arabic" w:cs="Traditional Arabic" w:hint="cs"/>
                <w:b/>
                <w:bCs/>
                <w:color w:val="0D0D0D" w:themeColor="text1" w:themeTint="F2"/>
                <w:sz w:val="28"/>
                <w:szCs w:val="28"/>
                <w:rtl/>
              </w:rPr>
              <w:t>إستراتيجية التعلم</w:t>
            </w:r>
            <w:r w:rsidRPr="00A3473F">
              <w:rPr>
                <w:rFonts w:ascii="Traditional Arabic" w:hAnsi="Traditional Arabic" w:cs="Traditional Arabic" w:hint="cs"/>
                <w:b/>
                <w:bCs/>
                <w:color w:val="0D0D0D" w:themeColor="text1" w:themeTint="F2"/>
                <w:sz w:val="28"/>
                <w:szCs w:val="28"/>
                <w:rtl/>
              </w:rPr>
              <w:t xml:space="preserve"> المتمركز حول المشكلة</w:t>
            </w:r>
          </w:p>
        </w:tc>
      </w:tr>
      <w:tr w:rsidR="001A3619" w:rsidRPr="00B74AF3" w:rsidTr="00037587">
        <w:trPr>
          <w:cnfStyle w:val="000000100000"/>
          <w:trHeight w:val="543"/>
        </w:trPr>
        <w:tc>
          <w:tcPr>
            <w:cnfStyle w:val="001000000000"/>
            <w:tcW w:w="498" w:type="dxa"/>
          </w:tcPr>
          <w:p w:rsidR="001A3619" w:rsidRPr="00C42328" w:rsidRDefault="001A3619" w:rsidP="00971767">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7</w:t>
            </w:r>
          </w:p>
        </w:tc>
        <w:tc>
          <w:tcPr>
            <w:tcW w:w="6705" w:type="dxa"/>
          </w:tcPr>
          <w:p w:rsidR="001A3619" w:rsidRPr="00BC1204" w:rsidRDefault="001A3619" w:rsidP="00AD40EA">
            <w:pPr>
              <w:ind w:firstLine="0"/>
              <w:cnfStyle w:val="000000100000"/>
              <w:rPr>
                <w:rFonts w:ascii="Traditional Arabic" w:hAnsi="Traditional Arabic" w:cs="Traditional Arabic"/>
                <w:b/>
                <w:bCs/>
                <w:color w:val="0D0D0D" w:themeColor="text1" w:themeTint="F2"/>
                <w:sz w:val="28"/>
                <w:szCs w:val="28"/>
                <w:rtl/>
              </w:rPr>
            </w:pPr>
            <w:r w:rsidRPr="00A3473F">
              <w:rPr>
                <w:rFonts w:ascii="Traditional Arabic" w:hAnsi="Traditional Arabic" w:cs="Traditional Arabic"/>
                <w:b/>
                <w:bCs/>
                <w:color w:val="0D0D0D" w:themeColor="text1" w:themeTint="F2"/>
                <w:sz w:val="28"/>
                <w:szCs w:val="28"/>
                <w:rtl/>
              </w:rPr>
              <w:t xml:space="preserve">دور </w:t>
            </w:r>
            <w:r>
              <w:rPr>
                <w:rFonts w:ascii="Traditional Arabic" w:hAnsi="Traditional Arabic" w:cs="Traditional Arabic" w:hint="cs"/>
                <w:b/>
                <w:bCs/>
                <w:color w:val="0D0D0D" w:themeColor="text1" w:themeTint="F2"/>
                <w:sz w:val="28"/>
                <w:szCs w:val="28"/>
                <w:rtl/>
              </w:rPr>
              <w:t xml:space="preserve">الطالب </w:t>
            </w:r>
            <w:r w:rsidRPr="00A3473F">
              <w:rPr>
                <w:rFonts w:ascii="Traditional Arabic" w:hAnsi="Traditional Arabic" w:cs="Traditional Arabic" w:hint="cs"/>
                <w:b/>
                <w:bCs/>
                <w:color w:val="0D0D0D" w:themeColor="text1" w:themeTint="F2"/>
                <w:sz w:val="28"/>
                <w:szCs w:val="28"/>
                <w:rtl/>
              </w:rPr>
              <w:t xml:space="preserve">عند استخدام </w:t>
            </w:r>
            <w:r>
              <w:rPr>
                <w:rFonts w:ascii="Traditional Arabic" w:hAnsi="Traditional Arabic" w:cs="Traditional Arabic" w:hint="cs"/>
                <w:b/>
                <w:bCs/>
                <w:color w:val="0D0D0D" w:themeColor="text1" w:themeTint="F2"/>
                <w:sz w:val="28"/>
                <w:szCs w:val="28"/>
                <w:rtl/>
              </w:rPr>
              <w:t>إستراتيجية التعلم</w:t>
            </w:r>
            <w:r w:rsidRPr="00A3473F">
              <w:rPr>
                <w:rFonts w:ascii="Traditional Arabic" w:hAnsi="Traditional Arabic" w:cs="Traditional Arabic" w:hint="cs"/>
                <w:b/>
                <w:bCs/>
                <w:color w:val="0D0D0D" w:themeColor="text1" w:themeTint="F2"/>
                <w:sz w:val="28"/>
                <w:szCs w:val="28"/>
                <w:rtl/>
              </w:rPr>
              <w:t xml:space="preserve"> المتمركز حول المشكلة</w:t>
            </w:r>
          </w:p>
        </w:tc>
      </w:tr>
      <w:tr w:rsidR="001A3619" w:rsidRPr="00B74AF3" w:rsidTr="00037587">
        <w:trPr>
          <w:cnfStyle w:val="000000010000"/>
          <w:trHeight w:val="543"/>
        </w:trPr>
        <w:tc>
          <w:tcPr>
            <w:cnfStyle w:val="001000000000"/>
            <w:tcW w:w="498" w:type="dxa"/>
          </w:tcPr>
          <w:p w:rsidR="001A3619" w:rsidRPr="00C42328" w:rsidRDefault="001A3619" w:rsidP="00971767">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8</w:t>
            </w:r>
          </w:p>
        </w:tc>
        <w:tc>
          <w:tcPr>
            <w:tcW w:w="6705" w:type="dxa"/>
          </w:tcPr>
          <w:p w:rsidR="001A3619" w:rsidRPr="00BC1204" w:rsidRDefault="001A3619" w:rsidP="00D017FE">
            <w:pPr>
              <w:ind w:firstLine="0"/>
              <w:cnfStyle w:val="000000010000"/>
              <w:rPr>
                <w:rFonts w:ascii="Traditional Arabic" w:hAnsi="Traditional Arabic" w:cs="Traditional Arabic"/>
                <w:b/>
                <w:bCs/>
                <w:color w:val="0D0D0D" w:themeColor="text1" w:themeTint="F2"/>
                <w:sz w:val="28"/>
                <w:szCs w:val="28"/>
                <w:rtl/>
              </w:rPr>
            </w:pPr>
            <w:r w:rsidRPr="00A3473F">
              <w:rPr>
                <w:rFonts w:ascii="Traditional Arabic" w:hAnsi="Traditional Arabic" w:cs="Traditional Arabic"/>
                <w:b/>
                <w:bCs/>
                <w:color w:val="0D0D0D" w:themeColor="text1" w:themeTint="F2"/>
                <w:sz w:val="28"/>
                <w:szCs w:val="28"/>
                <w:rtl/>
              </w:rPr>
              <w:t>مزايا</w:t>
            </w:r>
            <w:r>
              <w:rPr>
                <w:rFonts w:ascii="Traditional Arabic" w:hAnsi="Traditional Arabic" w:cs="Traditional Arabic" w:hint="cs"/>
                <w:b/>
                <w:bCs/>
                <w:color w:val="0D0D0D" w:themeColor="text1" w:themeTint="F2"/>
                <w:sz w:val="28"/>
                <w:szCs w:val="28"/>
                <w:rtl/>
              </w:rPr>
              <w:t xml:space="preserve"> التعلم</w:t>
            </w:r>
            <w:r w:rsidRPr="00A3473F">
              <w:rPr>
                <w:rFonts w:ascii="Traditional Arabic" w:hAnsi="Traditional Arabic" w:cs="Traditional Arabic" w:hint="cs"/>
                <w:b/>
                <w:bCs/>
                <w:color w:val="0D0D0D" w:themeColor="text1" w:themeTint="F2"/>
                <w:sz w:val="28"/>
                <w:szCs w:val="28"/>
                <w:rtl/>
              </w:rPr>
              <w:t xml:space="preserve"> المتمركز حول المشكلة</w:t>
            </w:r>
          </w:p>
        </w:tc>
      </w:tr>
      <w:tr w:rsidR="001A3619" w:rsidRPr="00B74AF3" w:rsidTr="00037587">
        <w:trPr>
          <w:cnfStyle w:val="000000100000"/>
          <w:trHeight w:val="543"/>
        </w:trPr>
        <w:tc>
          <w:tcPr>
            <w:cnfStyle w:val="001000000000"/>
            <w:tcW w:w="498" w:type="dxa"/>
          </w:tcPr>
          <w:p w:rsidR="001A3619" w:rsidRPr="00C42328" w:rsidRDefault="001A3619" w:rsidP="00971767">
            <w:pPr>
              <w:ind w:firstLine="0"/>
              <w:jc w:val="center"/>
              <w:rPr>
                <w:rFonts w:cs="PT Bold Heading"/>
                <w:b w:val="0"/>
                <w:bCs w:val="0"/>
                <w:color w:val="0D0D0D" w:themeColor="text1" w:themeTint="F2"/>
                <w:sz w:val="24"/>
                <w:szCs w:val="24"/>
                <w:rtl/>
              </w:rPr>
            </w:pPr>
            <w:r w:rsidRPr="00C42328">
              <w:rPr>
                <w:rFonts w:cs="PT Bold Heading" w:hint="cs"/>
                <w:b w:val="0"/>
                <w:bCs w:val="0"/>
                <w:color w:val="0D0D0D" w:themeColor="text1" w:themeTint="F2"/>
                <w:sz w:val="24"/>
                <w:szCs w:val="24"/>
                <w:rtl/>
              </w:rPr>
              <w:t>9</w:t>
            </w:r>
          </w:p>
        </w:tc>
        <w:tc>
          <w:tcPr>
            <w:tcW w:w="6705" w:type="dxa"/>
          </w:tcPr>
          <w:p w:rsidR="001A3619" w:rsidRPr="00BC1204" w:rsidRDefault="001A3619" w:rsidP="00644EAB">
            <w:pPr>
              <w:ind w:firstLine="0"/>
              <w:cnfStyle w:val="000000100000"/>
              <w:rPr>
                <w:rFonts w:ascii="Traditional Arabic" w:hAnsi="Traditional Arabic" w:cs="Traditional Arabic"/>
                <w:b/>
                <w:bCs/>
                <w:color w:val="0D0D0D" w:themeColor="text1" w:themeTint="F2"/>
                <w:sz w:val="28"/>
                <w:szCs w:val="28"/>
                <w:rtl/>
              </w:rPr>
            </w:pPr>
            <w:r w:rsidRPr="00A3473F">
              <w:rPr>
                <w:rFonts w:ascii="Traditional Arabic" w:hAnsi="Traditional Arabic" w:cs="Traditional Arabic"/>
                <w:b/>
                <w:bCs/>
                <w:color w:val="0D0D0D" w:themeColor="text1" w:themeTint="F2"/>
                <w:sz w:val="28"/>
                <w:szCs w:val="28"/>
                <w:rtl/>
              </w:rPr>
              <w:t>معوقا</w:t>
            </w:r>
            <w:r w:rsidRPr="00A3473F">
              <w:rPr>
                <w:rFonts w:ascii="Traditional Arabic" w:hAnsi="Traditional Arabic" w:cs="Traditional Arabic" w:hint="cs"/>
                <w:b/>
                <w:bCs/>
                <w:color w:val="0D0D0D" w:themeColor="text1" w:themeTint="F2"/>
                <w:sz w:val="28"/>
                <w:szCs w:val="28"/>
                <w:rtl/>
              </w:rPr>
              <w:t xml:space="preserve">ت استخدام </w:t>
            </w:r>
            <w:r>
              <w:rPr>
                <w:rFonts w:ascii="Traditional Arabic" w:hAnsi="Traditional Arabic" w:cs="Traditional Arabic" w:hint="cs"/>
                <w:b/>
                <w:bCs/>
                <w:color w:val="0D0D0D" w:themeColor="text1" w:themeTint="F2"/>
                <w:sz w:val="28"/>
                <w:szCs w:val="28"/>
                <w:rtl/>
              </w:rPr>
              <w:t>إستراتيجية التعلم</w:t>
            </w:r>
            <w:r w:rsidRPr="00A3473F">
              <w:rPr>
                <w:rFonts w:ascii="Traditional Arabic" w:hAnsi="Traditional Arabic" w:cs="Traditional Arabic" w:hint="cs"/>
                <w:b/>
                <w:bCs/>
                <w:color w:val="0D0D0D" w:themeColor="text1" w:themeTint="F2"/>
                <w:sz w:val="28"/>
                <w:szCs w:val="28"/>
                <w:rtl/>
              </w:rPr>
              <w:t xml:space="preserve"> المتمركز حول المشكلة.</w:t>
            </w:r>
          </w:p>
        </w:tc>
      </w:tr>
      <w:tr w:rsidR="001A3619" w:rsidRPr="00B74AF3" w:rsidTr="00037587">
        <w:trPr>
          <w:cnfStyle w:val="000000010000"/>
          <w:trHeight w:val="543"/>
        </w:trPr>
        <w:tc>
          <w:tcPr>
            <w:cnfStyle w:val="001000000000"/>
            <w:tcW w:w="498" w:type="dxa"/>
          </w:tcPr>
          <w:p w:rsidR="001A3619" w:rsidRPr="00C42328" w:rsidRDefault="001A3619" w:rsidP="00644EAB">
            <w:pPr>
              <w:ind w:firstLine="0"/>
              <w:jc w:val="center"/>
              <w:rPr>
                <w:rFonts w:cs="PT Bold Heading"/>
                <w:b w:val="0"/>
                <w:bCs w:val="0"/>
                <w:color w:val="0D0D0D" w:themeColor="text1" w:themeTint="F2"/>
                <w:sz w:val="24"/>
                <w:szCs w:val="24"/>
                <w:rtl/>
              </w:rPr>
            </w:pPr>
            <w:r>
              <w:rPr>
                <w:rFonts w:cs="PT Bold Heading" w:hint="cs"/>
                <w:b w:val="0"/>
                <w:bCs w:val="0"/>
                <w:color w:val="0D0D0D" w:themeColor="text1" w:themeTint="F2"/>
                <w:sz w:val="24"/>
                <w:szCs w:val="24"/>
                <w:rtl/>
              </w:rPr>
              <w:t>10</w:t>
            </w:r>
          </w:p>
        </w:tc>
        <w:tc>
          <w:tcPr>
            <w:tcW w:w="6705" w:type="dxa"/>
          </w:tcPr>
          <w:p w:rsidR="001A3619" w:rsidRPr="00BC1204" w:rsidRDefault="001A3619" w:rsidP="00644EAB">
            <w:pPr>
              <w:ind w:firstLine="0"/>
              <w:cnfStyle w:val="000000010000"/>
              <w:rPr>
                <w:rFonts w:ascii="Traditional Arabic" w:hAnsi="Traditional Arabic" w:cs="Traditional Arabic"/>
                <w:b/>
                <w:bCs/>
                <w:color w:val="0D0D0D" w:themeColor="text1" w:themeTint="F2"/>
                <w:sz w:val="28"/>
                <w:szCs w:val="28"/>
                <w:rtl/>
              </w:rPr>
            </w:pPr>
            <w:r>
              <w:rPr>
                <w:rFonts w:ascii="Traditional Arabic" w:hAnsi="Traditional Arabic" w:cs="Traditional Arabic" w:hint="cs"/>
                <w:b/>
                <w:bCs/>
                <w:color w:val="0D0D0D" w:themeColor="text1" w:themeTint="F2"/>
                <w:sz w:val="28"/>
                <w:szCs w:val="28"/>
                <w:rtl/>
              </w:rPr>
              <w:t>المراجع</w:t>
            </w:r>
          </w:p>
        </w:tc>
      </w:tr>
    </w:tbl>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644EAB" w:rsidRDefault="00644EAB" w:rsidP="001F512A">
      <w:pPr>
        <w:ind w:firstLine="0"/>
        <w:rPr>
          <w:rFonts w:ascii="Traditional Arabic" w:hAnsi="Traditional Arabic" w:cs="Traditional Arabic"/>
          <w:b/>
          <w:bCs/>
          <w:sz w:val="28"/>
          <w:szCs w:val="32"/>
          <w:rtl/>
        </w:rPr>
      </w:pPr>
    </w:p>
    <w:p w:rsidR="001A3619" w:rsidRDefault="001A3619" w:rsidP="001F512A">
      <w:pPr>
        <w:ind w:firstLine="0"/>
        <w:rPr>
          <w:rFonts w:ascii="Traditional Arabic" w:hAnsi="Traditional Arabic" w:cs="Traditional Arabic"/>
          <w:b/>
          <w:bCs/>
          <w:sz w:val="28"/>
          <w:szCs w:val="32"/>
          <w:rtl/>
        </w:rPr>
      </w:pPr>
    </w:p>
    <w:p w:rsidR="001F512A" w:rsidRPr="00CB4006" w:rsidRDefault="005F3537" w:rsidP="001F512A">
      <w:pPr>
        <w:ind w:firstLine="0"/>
        <w:rPr>
          <w:rFonts w:ascii="Traditional Arabic" w:hAnsi="Traditional Arabic" w:cs="Traditional Arabic"/>
          <w:b/>
          <w:bCs/>
          <w:sz w:val="32"/>
          <w:szCs w:val="36"/>
          <w:rtl/>
        </w:rPr>
      </w:pPr>
      <w:r w:rsidRPr="00CB4006">
        <w:rPr>
          <w:rFonts w:ascii="Traditional Arabic" w:hAnsi="Traditional Arabic" w:cs="Traditional Arabic" w:hint="cs"/>
          <w:b/>
          <w:bCs/>
          <w:sz w:val="32"/>
          <w:szCs w:val="36"/>
          <w:rtl/>
        </w:rPr>
        <w:lastRenderedPageBreak/>
        <w:t>المقدمة:</w:t>
      </w:r>
    </w:p>
    <w:p w:rsidR="001A3619" w:rsidRDefault="001F512A" w:rsidP="00BD42AE">
      <w:pPr>
        <w:spacing w:after="120"/>
        <w:ind w:firstLine="565"/>
        <w:rPr>
          <w:rFonts w:ascii="Traditional Arabic" w:hAnsi="Traditional Arabic" w:cs="Traditional Arabic"/>
          <w:szCs w:val="28"/>
          <w:rtl/>
        </w:rPr>
      </w:pPr>
      <w:r w:rsidRPr="00D565F7">
        <w:rPr>
          <w:rFonts w:ascii="Traditional Arabic" w:hAnsi="Traditional Arabic" w:cs="Traditional Arabic"/>
          <w:sz w:val="28"/>
          <w:szCs w:val="32"/>
          <w:rtl/>
        </w:rPr>
        <w:t>أدت طبيعة العصر الذي نعيش فيه, وما اتسم به من سرعة التغيرات التكنولوجية والاجتماعية إلى ضرورة البحث عن عدد من ال</w:t>
      </w:r>
      <w:r>
        <w:rPr>
          <w:rFonts w:ascii="Traditional Arabic" w:hAnsi="Traditional Arabic" w:cs="Traditional Arabic"/>
          <w:sz w:val="28"/>
          <w:szCs w:val="32"/>
          <w:rtl/>
        </w:rPr>
        <w:t>إستراتيجيات</w:t>
      </w:r>
      <w:r w:rsidRPr="00D565F7">
        <w:rPr>
          <w:rFonts w:ascii="Traditional Arabic" w:hAnsi="Traditional Arabic" w:cs="Traditional Arabic"/>
          <w:sz w:val="28"/>
          <w:szCs w:val="32"/>
          <w:rtl/>
        </w:rPr>
        <w:t xml:space="preserve"> التعليمية الجديدة التي تستطيع أن تفي بمتطلبات ذلك العصر, وهذا ما دفع التربويين في جميع البلدان إلى ضرورة تبني عدد من ال</w:t>
      </w:r>
      <w:r>
        <w:rPr>
          <w:rFonts w:ascii="Traditional Arabic" w:hAnsi="Traditional Arabic" w:cs="Traditional Arabic"/>
          <w:sz w:val="28"/>
          <w:szCs w:val="32"/>
          <w:rtl/>
        </w:rPr>
        <w:t>إستراتيجيات</w:t>
      </w:r>
      <w:r w:rsidRPr="00D565F7">
        <w:rPr>
          <w:rFonts w:ascii="Traditional Arabic" w:hAnsi="Traditional Arabic" w:cs="Traditional Arabic"/>
          <w:sz w:val="28"/>
          <w:szCs w:val="32"/>
          <w:rtl/>
        </w:rPr>
        <w:t xml:space="preserve"> التعليمية الجديدة والتي تستطيع أن تزيد من دافعية الطلاب تجاه المادة الدراسية, وكذلك تزيد من درجة التحكم الذاتي لهم, ومن بين تلك ال</w:t>
      </w:r>
      <w:r>
        <w:rPr>
          <w:rFonts w:ascii="Traditional Arabic" w:hAnsi="Traditional Arabic" w:cs="Traditional Arabic"/>
          <w:sz w:val="28"/>
          <w:szCs w:val="32"/>
          <w:rtl/>
        </w:rPr>
        <w:t>إستراتيجيات</w:t>
      </w:r>
      <w:r w:rsidRPr="00D565F7">
        <w:rPr>
          <w:rFonts w:ascii="Traditional Arabic" w:hAnsi="Traditional Arabic" w:cs="Traditional Arabic"/>
          <w:sz w:val="28"/>
          <w:szCs w:val="32"/>
          <w:rtl/>
        </w:rPr>
        <w:t xml:space="preserve"> التي أثبتت فاعليتها في هذا المجال استراتيجة التعلُّم المتمركز حول المشكلة </w:t>
      </w:r>
      <w:r w:rsidRPr="002F1E09">
        <w:rPr>
          <w:szCs w:val="28"/>
        </w:rPr>
        <w:t>(Han &amp; Teng, 2005, p. 1)</w:t>
      </w:r>
      <w:r w:rsidRPr="002F1E09">
        <w:rPr>
          <w:rFonts w:hint="cs"/>
          <w:szCs w:val="28"/>
          <w:rtl/>
        </w:rPr>
        <w:t>.</w:t>
      </w:r>
      <w:r w:rsidRPr="002F1E09">
        <w:rPr>
          <w:rFonts w:ascii="Traditional Arabic" w:hAnsi="Traditional Arabic" w:cs="Traditional Arabic"/>
          <w:szCs w:val="28"/>
          <w:rtl/>
        </w:rPr>
        <w:t xml:space="preserve"> </w:t>
      </w:r>
    </w:p>
    <w:p w:rsidR="00BD42AE" w:rsidRPr="00BD42AE" w:rsidRDefault="00BD42AE" w:rsidP="00BD42AE">
      <w:pPr>
        <w:spacing w:after="120"/>
        <w:ind w:firstLine="565"/>
        <w:rPr>
          <w:rFonts w:ascii="Traditional Arabic" w:hAnsi="Traditional Arabic" w:cs="Traditional Arabic"/>
          <w:szCs w:val="28"/>
          <w:rtl/>
        </w:rPr>
      </w:pPr>
      <w:r w:rsidRPr="00D565F7">
        <w:rPr>
          <w:rFonts w:ascii="Traditional Arabic" w:hAnsi="Traditional Arabic" w:cs="Traditional Arabic" w:hint="cs"/>
          <w:sz w:val="28"/>
          <w:szCs w:val="32"/>
          <w:rtl/>
        </w:rPr>
        <w:t xml:space="preserve">ويعد </w:t>
      </w:r>
      <w:r w:rsidRPr="00D565F7">
        <w:rPr>
          <w:rFonts w:ascii="Traditional Arabic" w:hAnsi="Traditional Arabic" w:cs="Traditional Arabic"/>
          <w:sz w:val="28"/>
          <w:szCs w:val="32"/>
          <w:rtl/>
        </w:rPr>
        <w:t xml:space="preserve">ويتلي </w:t>
      </w:r>
      <w:r w:rsidRPr="00D565F7">
        <w:rPr>
          <w:rFonts w:ascii="Traditional Arabic" w:hAnsi="Traditional Arabic" w:cs="Traditional Arabic"/>
          <w:sz w:val="28"/>
          <w:szCs w:val="32"/>
        </w:rPr>
        <w:t>(</w:t>
      </w:r>
      <w:r w:rsidRPr="003F4617">
        <w:rPr>
          <w:rFonts w:ascii="Traditional Arabic" w:hAnsi="Traditional Arabic" w:cs="Traditional Arabic"/>
          <w:szCs w:val="28"/>
        </w:rPr>
        <w:t>Wheatley,1991</w:t>
      </w:r>
      <w:r w:rsidRPr="00D565F7">
        <w:rPr>
          <w:rFonts w:ascii="Traditional Arabic" w:hAnsi="Traditional Arabic" w:cs="Traditional Arabic"/>
          <w:sz w:val="28"/>
          <w:szCs w:val="32"/>
        </w:rPr>
        <w:t>)</w:t>
      </w:r>
      <w:r w:rsidRPr="00D565F7">
        <w:rPr>
          <w:rFonts w:ascii="Traditional Arabic" w:hAnsi="Traditional Arabic" w:cs="Traditional Arabic" w:hint="cs"/>
          <w:sz w:val="28"/>
          <w:szCs w:val="32"/>
          <w:rtl/>
        </w:rPr>
        <w:t xml:space="preserve"> </w:t>
      </w:r>
      <w:r w:rsidRPr="00D565F7">
        <w:rPr>
          <w:rFonts w:ascii="Traditional Arabic" w:hAnsi="Traditional Arabic" w:cs="Traditional Arabic"/>
          <w:sz w:val="28"/>
          <w:szCs w:val="32"/>
          <w:rtl/>
        </w:rPr>
        <w:t>من أكبر</w:t>
      </w:r>
      <w:r w:rsidRPr="00D565F7">
        <w:rPr>
          <w:rFonts w:ascii="Traditional Arabic" w:hAnsi="Traditional Arabic" w:cs="Traditional Arabic" w:hint="cs"/>
          <w:sz w:val="28"/>
          <w:szCs w:val="32"/>
          <w:rtl/>
        </w:rPr>
        <w:t>ِ</w:t>
      </w:r>
      <w:r w:rsidRPr="00D565F7">
        <w:rPr>
          <w:rFonts w:ascii="Traditional Arabic" w:hAnsi="Traditional Arabic" w:cs="Traditional Arabic"/>
          <w:sz w:val="28"/>
          <w:szCs w:val="32"/>
          <w:rtl/>
        </w:rPr>
        <w:t xml:space="preserve"> مؤيدي </w:t>
      </w:r>
      <w:r w:rsidRPr="00D565F7">
        <w:rPr>
          <w:rFonts w:ascii="Traditional Arabic" w:hAnsi="Traditional Arabic" w:cs="Traditional Arabic" w:hint="cs"/>
          <w:sz w:val="28"/>
          <w:szCs w:val="32"/>
          <w:rtl/>
        </w:rPr>
        <w:t xml:space="preserve">النظرية </w:t>
      </w:r>
      <w:r w:rsidRPr="00D565F7">
        <w:rPr>
          <w:rFonts w:ascii="Traditional Arabic" w:hAnsi="Traditional Arabic" w:cs="Traditional Arabic"/>
          <w:sz w:val="28"/>
          <w:szCs w:val="32"/>
          <w:rtl/>
        </w:rPr>
        <w:t>البنائـية</w:t>
      </w:r>
      <w:r w:rsidRPr="00D565F7">
        <w:rPr>
          <w:rFonts w:ascii="Traditional Arabic" w:hAnsi="Traditional Arabic" w:cs="Traditional Arabic" w:hint="cs"/>
          <w:sz w:val="28"/>
          <w:szCs w:val="32"/>
          <w:rtl/>
        </w:rPr>
        <w:t>ِ</w:t>
      </w:r>
      <w:r w:rsidRPr="00D565F7">
        <w:rPr>
          <w:rFonts w:ascii="Traditional Arabic" w:hAnsi="Traditional Arabic" w:cs="Traditional Arabic"/>
          <w:sz w:val="28"/>
          <w:szCs w:val="32"/>
          <w:rtl/>
        </w:rPr>
        <w:t xml:space="preserve"> في العصر</w:t>
      </w:r>
      <w:r w:rsidRPr="00D565F7">
        <w:rPr>
          <w:rFonts w:ascii="Traditional Arabic" w:hAnsi="Traditional Arabic" w:cs="Traditional Arabic" w:hint="cs"/>
          <w:sz w:val="28"/>
          <w:szCs w:val="32"/>
          <w:rtl/>
        </w:rPr>
        <w:t>ِ</w:t>
      </w:r>
      <w:r w:rsidRPr="00D565F7">
        <w:rPr>
          <w:rFonts w:ascii="Traditional Arabic" w:hAnsi="Traditional Arabic" w:cs="Traditional Arabic"/>
          <w:sz w:val="28"/>
          <w:szCs w:val="32"/>
          <w:rtl/>
        </w:rPr>
        <w:t xml:space="preserve"> الحديث</w:t>
      </w:r>
      <w:r w:rsidRPr="00D565F7">
        <w:rPr>
          <w:rFonts w:ascii="Traditional Arabic" w:hAnsi="Traditional Arabic" w:cs="Traditional Arabic" w:hint="cs"/>
          <w:sz w:val="28"/>
          <w:szCs w:val="32"/>
          <w:rtl/>
        </w:rPr>
        <w:t xml:space="preserve">، </w:t>
      </w:r>
      <w:r w:rsidRPr="00D565F7">
        <w:rPr>
          <w:rFonts w:cs="Traditional Arabic"/>
          <w:sz w:val="28"/>
          <w:szCs w:val="32"/>
          <w:rtl/>
        </w:rPr>
        <w:t>وي</w:t>
      </w:r>
      <w:r w:rsidRPr="00D565F7">
        <w:rPr>
          <w:rFonts w:cs="Traditional Arabic" w:hint="cs"/>
          <w:sz w:val="28"/>
          <w:szCs w:val="32"/>
          <w:rtl/>
        </w:rPr>
        <w:t>ُ</w:t>
      </w:r>
      <w:r w:rsidRPr="00D565F7">
        <w:rPr>
          <w:rFonts w:cs="Traditional Arabic"/>
          <w:sz w:val="28"/>
          <w:szCs w:val="32"/>
          <w:rtl/>
        </w:rPr>
        <w:t xml:space="preserve">قدم هذه </w:t>
      </w:r>
      <w:r>
        <w:rPr>
          <w:rFonts w:cs="Traditional Arabic" w:hint="cs"/>
          <w:sz w:val="28"/>
          <w:szCs w:val="32"/>
          <w:rtl/>
        </w:rPr>
        <w:t xml:space="preserve">الإستراتيجية </w:t>
      </w:r>
      <w:r w:rsidRPr="00D565F7">
        <w:rPr>
          <w:rFonts w:cs="Traditional Arabic" w:hint="cs"/>
          <w:sz w:val="28"/>
          <w:szCs w:val="32"/>
          <w:rtl/>
        </w:rPr>
        <w:t>بديلا</w:t>
      </w:r>
      <w:r w:rsidRPr="00D565F7">
        <w:rPr>
          <w:rFonts w:cs="Traditional Arabic"/>
          <w:sz w:val="28"/>
          <w:szCs w:val="32"/>
          <w:rtl/>
        </w:rPr>
        <w:t xml:space="preserve"> لطريقة</w:t>
      </w:r>
      <w:r w:rsidRPr="00D565F7">
        <w:rPr>
          <w:rFonts w:cs="Traditional Arabic" w:hint="cs"/>
          <w:sz w:val="28"/>
          <w:szCs w:val="32"/>
          <w:rtl/>
        </w:rPr>
        <w:t>ِ</w:t>
      </w:r>
      <w:r w:rsidRPr="00D565F7">
        <w:rPr>
          <w:rFonts w:cs="Traditional Arabic"/>
          <w:sz w:val="28"/>
          <w:szCs w:val="32"/>
          <w:rtl/>
        </w:rPr>
        <w:t xml:space="preserve"> الشرح</w:t>
      </w:r>
      <w:r w:rsidRPr="00D565F7">
        <w:rPr>
          <w:rFonts w:cs="Traditional Arabic" w:hint="cs"/>
          <w:sz w:val="28"/>
          <w:szCs w:val="32"/>
          <w:rtl/>
        </w:rPr>
        <w:t>ِ</w:t>
      </w:r>
      <w:r w:rsidRPr="00D565F7">
        <w:rPr>
          <w:rFonts w:cs="Traditional Arabic"/>
          <w:sz w:val="28"/>
          <w:szCs w:val="32"/>
          <w:rtl/>
        </w:rPr>
        <w:t xml:space="preserve"> والممارسة</w:t>
      </w:r>
      <w:r w:rsidRPr="00D565F7">
        <w:rPr>
          <w:rFonts w:cs="Traditional Arabic" w:hint="cs"/>
          <w:sz w:val="28"/>
          <w:szCs w:val="32"/>
          <w:rtl/>
        </w:rPr>
        <w:t xml:space="preserve"> </w:t>
      </w:r>
      <w:r w:rsidRPr="00D565F7">
        <w:rPr>
          <w:rFonts w:cs="Traditional Arabic"/>
          <w:sz w:val="28"/>
          <w:szCs w:val="32"/>
          <w:rtl/>
        </w:rPr>
        <w:t>التي ت</w:t>
      </w:r>
      <w:r w:rsidRPr="00D565F7">
        <w:rPr>
          <w:rFonts w:cs="Traditional Arabic" w:hint="cs"/>
          <w:sz w:val="28"/>
          <w:szCs w:val="32"/>
          <w:rtl/>
        </w:rPr>
        <w:t>ُ</w:t>
      </w:r>
      <w:r w:rsidRPr="00D565F7">
        <w:rPr>
          <w:rFonts w:cs="Traditional Arabic"/>
          <w:sz w:val="28"/>
          <w:szCs w:val="32"/>
          <w:rtl/>
        </w:rPr>
        <w:t>ستخدم في تعليم</w:t>
      </w:r>
      <w:r w:rsidRPr="00D565F7">
        <w:rPr>
          <w:rFonts w:cs="Traditional Arabic" w:hint="cs"/>
          <w:sz w:val="28"/>
          <w:szCs w:val="32"/>
          <w:rtl/>
        </w:rPr>
        <w:t>ِ</w:t>
      </w:r>
      <w:r w:rsidRPr="00D565F7">
        <w:rPr>
          <w:rFonts w:cs="Traditional Arabic"/>
          <w:sz w:val="28"/>
          <w:szCs w:val="32"/>
          <w:rtl/>
        </w:rPr>
        <w:t xml:space="preserve"> العلوم</w:t>
      </w:r>
      <w:r w:rsidRPr="00D565F7">
        <w:rPr>
          <w:rFonts w:cs="Traditional Arabic" w:hint="cs"/>
          <w:sz w:val="28"/>
          <w:szCs w:val="32"/>
          <w:rtl/>
        </w:rPr>
        <w:t>ِ</w:t>
      </w:r>
      <w:r w:rsidRPr="00D565F7">
        <w:rPr>
          <w:rFonts w:cs="Traditional Arabic"/>
          <w:sz w:val="28"/>
          <w:szCs w:val="32"/>
          <w:rtl/>
        </w:rPr>
        <w:t xml:space="preserve"> والرياضيات، التي يتم خلالها تدريس مجموع</w:t>
      </w:r>
      <w:r w:rsidRPr="00D565F7">
        <w:rPr>
          <w:rFonts w:cs="Traditional Arabic" w:hint="cs"/>
          <w:sz w:val="28"/>
          <w:szCs w:val="32"/>
          <w:rtl/>
        </w:rPr>
        <w:t>ة</w:t>
      </w:r>
      <w:r w:rsidRPr="00D565F7">
        <w:rPr>
          <w:rFonts w:cs="Traditional Arabic"/>
          <w:sz w:val="28"/>
          <w:szCs w:val="32"/>
          <w:rtl/>
        </w:rPr>
        <w:t xml:space="preserve"> من الحقائق</w:t>
      </w:r>
      <w:r w:rsidRPr="00D565F7">
        <w:rPr>
          <w:rFonts w:cs="Traditional Arabic" w:hint="cs"/>
          <w:sz w:val="28"/>
          <w:szCs w:val="32"/>
          <w:rtl/>
        </w:rPr>
        <w:t>ِ</w:t>
      </w:r>
      <w:r w:rsidRPr="00D565F7">
        <w:rPr>
          <w:rFonts w:cs="Traditional Arabic"/>
          <w:sz w:val="28"/>
          <w:szCs w:val="32"/>
          <w:rtl/>
        </w:rPr>
        <w:t xml:space="preserve"> والمبادئ غير المرتبطة بحياة المتعلم.</w:t>
      </w:r>
      <w:r w:rsidRPr="00D565F7">
        <w:rPr>
          <w:rFonts w:ascii="Traditional Arabic" w:hAnsi="Traditional Arabic" w:cs="Traditional Arabic" w:hint="cs"/>
          <w:sz w:val="28"/>
          <w:szCs w:val="32"/>
          <w:rtl/>
        </w:rPr>
        <w:t xml:space="preserve"> وقد أسس </w:t>
      </w:r>
      <w:r>
        <w:rPr>
          <w:rFonts w:ascii="Traditional Arabic" w:hAnsi="Traditional Arabic" w:cs="Traditional Arabic" w:hint="cs"/>
          <w:sz w:val="28"/>
          <w:szCs w:val="32"/>
          <w:rtl/>
        </w:rPr>
        <w:t>إستراتيجية التعلم</w:t>
      </w:r>
      <w:r w:rsidRPr="00D565F7">
        <w:rPr>
          <w:rFonts w:ascii="Traditional Arabic" w:hAnsi="Traditional Arabic" w:cs="Traditional Arabic" w:hint="cs"/>
          <w:sz w:val="28"/>
          <w:szCs w:val="32"/>
          <w:rtl/>
        </w:rPr>
        <w:t xml:space="preserve"> المتمركز حول المشكلة</w:t>
      </w:r>
      <w:r w:rsidRPr="00D565F7">
        <w:rPr>
          <w:rFonts w:ascii="Traditional Arabic" w:hAnsi="Traditional Arabic" w:cs="Traditional Arabic"/>
          <w:sz w:val="28"/>
          <w:szCs w:val="32"/>
          <w:rtl/>
        </w:rPr>
        <w:t xml:space="preserve"> </w:t>
      </w:r>
      <w:r w:rsidRPr="00D565F7">
        <w:rPr>
          <w:rFonts w:ascii="Traditional Arabic" w:hAnsi="Traditional Arabic" w:cs="Traditional Arabic" w:hint="cs"/>
          <w:sz w:val="28"/>
          <w:szCs w:val="32"/>
          <w:rtl/>
        </w:rPr>
        <w:t xml:space="preserve">لتقوم على </w:t>
      </w:r>
      <w:r w:rsidRPr="00D565F7">
        <w:rPr>
          <w:rFonts w:ascii="Traditional Arabic" w:hAnsi="Traditional Arabic" w:cs="Traditional Arabic"/>
          <w:sz w:val="28"/>
          <w:szCs w:val="32"/>
          <w:rtl/>
        </w:rPr>
        <w:t>ثلاث</w:t>
      </w:r>
      <w:r w:rsidRPr="00D565F7">
        <w:rPr>
          <w:rFonts w:ascii="Traditional Arabic" w:hAnsi="Traditional Arabic" w:cs="Traditional Arabic" w:hint="cs"/>
          <w:sz w:val="28"/>
          <w:szCs w:val="32"/>
          <w:rtl/>
        </w:rPr>
        <w:t>ة</w:t>
      </w:r>
      <w:r w:rsidRPr="00D565F7">
        <w:rPr>
          <w:rFonts w:ascii="Traditional Arabic" w:hAnsi="Traditional Arabic" w:cs="Traditional Arabic"/>
          <w:sz w:val="28"/>
          <w:szCs w:val="32"/>
          <w:rtl/>
        </w:rPr>
        <w:t xml:space="preserve"> </w:t>
      </w:r>
      <w:r w:rsidRPr="00D565F7">
        <w:rPr>
          <w:rFonts w:ascii="Traditional Arabic" w:hAnsi="Traditional Arabic" w:cs="Traditional Arabic" w:hint="cs"/>
          <w:sz w:val="28"/>
          <w:szCs w:val="32"/>
          <w:rtl/>
        </w:rPr>
        <w:t>أركان</w:t>
      </w:r>
      <w:r w:rsidRPr="00D565F7">
        <w:rPr>
          <w:rFonts w:ascii="Traditional Arabic" w:hAnsi="Traditional Arabic" w:cs="Traditional Arabic"/>
          <w:sz w:val="28"/>
          <w:szCs w:val="32"/>
          <w:rtl/>
        </w:rPr>
        <w:t xml:space="preserve"> أساسية</w:t>
      </w:r>
      <w:r w:rsidRPr="00D565F7">
        <w:rPr>
          <w:rFonts w:ascii="Traditional Arabic" w:hAnsi="Traditional Arabic" w:cs="Traditional Arabic" w:hint="cs"/>
          <w:sz w:val="28"/>
          <w:szCs w:val="32"/>
          <w:rtl/>
        </w:rPr>
        <w:t>،</w:t>
      </w:r>
      <w:r w:rsidRPr="00D565F7">
        <w:rPr>
          <w:rFonts w:ascii="Traditional Arabic" w:hAnsi="Traditional Arabic" w:cs="Traditional Arabic"/>
          <w:sz w:val="28"/>
          <w:szCs w:val="32"/>
          <w:rtl/>
        </w:rPr>
        <w:t xml:space="preserve"> هي: المهام</w:t>
      </w:r>
      <w:r w:rsidRPr="00D565F7">
        <w:rPr>
          <w:rFonts w:ascii="Traditional Arabic" w:hAnsi="Traditional Arabic" w:cs="Traditional Arabic" w:hint="cs"/>
          <w:sz w:val="28"/>
          <w:szCs w:val="32"/>
          <w:rtl/>
        </w:rPr>
        <w:t xml:space="preserve">, </w:t>
      </w:r>
      <w:r w:rsidRPr="00D565F7">
        <w:rPr>
          <w:rFonts w:ascii="Traditional Arabic" w:hAnsi="Traditional Arabic" w:cs="Traditional Arabic"/>
          <w:sz w:val="28"/>
          <w:szCs w:val="32"/>
          <w:rtl/>
        </w:rPr>
        <w:t xml:space="preserve">والمجموعات المتعاونة، والمشاركة </w:t>
      </w:r>
      <w:r w:rsidRPr="00D565F7">
        <w:rPr>
          <w:rFonts w:ascii="Traditional Arabic" w:hAnsi="Traditional Arabic" w:cs="Traditional Arabic" w:hint="cs"/>
          <w:sz w:val="28"/>
          <w:szCs w:val="32"/>
          <w:rtl/>
        </w:rPr>
        <w:t>كما هو موضح بالشكل أدناه.</w:t>
      </w:r>
    </w:p>
    <w:p w:rsidR="00BD42AE" w:rsidRPr="00D565F7" w:rsidRDefault="001768BA" w:rsidP="00BD42AE">
      <w:pPr>
        <w:spacing w:after="120"/>
        <w:rPr>
          <w:rFonts w:cs="Traditional Arabic"/>
          <w:sz w:val="28"/>
          <w:szCs w:val="32"/>
          <w:rtl/>
        </w:rPr>
      </w:pPr>
      <w:r w:rsidRPr="001768BA">
        <w:rPr>
          <w:rFonts w:ascii="Traditional Arabic" w:hAnsi="Traditional Arabic" w:cs="Traditional Arabic"/>
          <w:noProof/>
          <w:sz w:val="28"/>
          <w:szCs w:val="32"/>
          <w:rtl/>
        </w:rPr>
        <w:pict>
          <v:group id="_x0000_s1045" style="position:absolute;left:0;text-align:left;margin-left:67.7pt;margin-top:7.7pt;width:291.9pt;height:171.25pt;z-index:251665408" coordorigin="2577,7836" coordsize="5958,3425">
            <v:line id="_x0000_s1046" style="position:absolute;flip:x" from="4275,8696" to="5150,10021" strokecolor="#92cddc [1944]" strokeweight="1pt">
              <v:stroke endarrow="block"/>
              <v:shadow type="perspective" color="#205867 [1608]" opacity=".5" offset="1pt" offset2="-3pt"/>
            </v:line>
            <v:line id="_x0000_s1047" style="position:absolute;flip:x" from="4556,10652" to="6651,10652" strokecolor="#92cddc [1944]" strokeweight="1pt">
              <v:stroke endarrow="block"/>
              <v:shadow type="perspective" color="#205867 [1608]" opacity=".5" offset="1pt" offset2="-3pt"/>
            </v:line>
            <v:oval id="_x0000_s1048" style="position:absolute;left:6497;top:9947;width:2038;height:1314" fillcolor="white [3201]" strokecolor="#92cddc [1944]" strokeweight="1pt">
              <v:fill color2="#b6dde8 [1304]" focusposition="1" focussize="" focus="100%" type="gradient"/>
              <v:shadow type="perspective" color="#205867 [1608]" opacity=".5" offset="1pt" offset2="-3pt"/>
              <v:textbox style="mso-next-textbox:#_x0000_s1048">
                <w:txbxContent>
                  <w:p w:rsidR="00BD42AE" w:rsidRPr="004E1512" w:rsidRDefault="00BD42AE" w:rsidP="004E1512">
                    <w:pPr>
                      <w:ind w:firstLine="0"/>
                      <w:jc w:val="center"/>
                      <w:rPr>
                        <w:rFonts w:cs="Traditional Arabic"/>
                        <w:b/>
                        <w:bCs/>
                        <w:sz w:val="22"/>
                        <w:szCs w:val="22"/>
                        <w:rtl/>
                      </w:rPr>
                    </w:pPr>
                    <w:r w:rsidRPr="004E1512">
                      <w:rPr>
                        <w:rFonts w:cs="Traditional Arabic" w:hint="cs"/>
                        <w:b/>
                        <w:bCs/>
                        <w:rtl/>
                      </w:rPr>
                      <w:t>مجموعات المتعاونة</w:t>
                    </w:r>
                  </w:p>
                  <w:p w:rsidR="00BD42AE" w:rsidRPr="004E1512" w:rsidRDefault="00BD42AE" w:rsidP="004E1512">
                    <w:pPr>
                      <w:ind w:firstLine="0"/>
                      <w:jc w:val="center"/>
                      <w:rPr>
                        <w:rFonts w:cs="Traditional Arabic"/>
                        <w:b/>
                        <w:bCs/>
                        <w:sz w:val="18"/>
                        <w:szCs w:val="18"/>
                        <w:rtl/>
                      </w:rPr>
                    </w:pPr>
                    <w:r w:rsidRPr="004E1512">
                      <w:rPr>
                        <w:rFonts w:cs="Traditional Arabic"/>
                        <w:b/>
                        <w:bCs/>
                        <w:sz w:val="18"/>
                        <w:szCs w:val="18"/>
                      </w:rPr>
                      <w:t>Cooperative</w:t>
                    </w:r>
                  </w:p>
                  <w:p w:rsidR="00BD42AE" w:rsidRPr="004E1512" w:rsidRDefault="00BD42AE" w:rsidP="004E1512">
                    <w:pPr>
                      <w:ind w:firstLine="170"/>
                      <w:jc w:val="center"/>
                      <w:rPr>
                        <w:rFonts w:cs="Traditional Arabic"/>
                        <w:b/>
                        <w:bCs/>
                        <w:sz w:val="20"/>
                        <w:szCs w:val="20"/>
                      </w:rPr>
                    </w:pPr>
                    <w:r w:rsidRPr="004E1512">
                      <w:rPr>
                        <w:rFonts w:cs="Traditional Arabic"/>
                        <w:b/>
                        <w:bCs/>
                        <w:sz w:val="20"/>
                        <w:szCs w:val="20"/>
                      </w:rPr>
                      <w:t>Groups</w:t>
                    </w:r>
                  </w:p>
                  <w:p w:rsidR="00BD42AE" w:rsidRPr="004E1512" w:rsidRDefault="00BD42AE" w:rsidP="004E1512">
                    <w:pPr>
                      <w:jc w:val="center"/>
                      <w:rPr>
                        <w:rFonts w:cs="Traditional Arabic"/>
                        <w:b/>
                        <w:bCs/>
                        <w:sz w:val="20"/>
                        <w:szCs w:val="20"/>
                      </w:rPr>
                    </w:pPr>
                  </w:p>
                </w:txbxContent>
              </v:textbox>
            </v:oval>
            <v:line id="_x0000_s1049" style="position:absolute" from="5937,8500" to="6838,10141" strokecolor="#92cddc [1944]" strokeweight="1pt">
              <v:stroke endarrow="block"/>
              <v:shadow type="perspective" color="#205867 [1608]" opacity=".5" offset="1pt" offset2="-3pt"/>
            </v:line>
            <v:oval id="_x0000_s1050" style="position:absolute;left:2577;top:9857;width:2006;height:1244" fillcolor="white [3201]" strokecolor="#92cddc [1944]" strokeweight="1pt">
              <v:fill color2="#b6dde8 [1304]" focusposition="1" focussize="" focus="100%" type="gradient"/>
              <v:shadow type="perspective" color="#205867 [1608]" opacity=".5" offset="1pt" offset2="-3pt"/>
              <v:textbox style="mso-next-textbox:#_x0000_s1050">
                <w:txbxContent>
                  <w:p w:rsidR="00BD42AE" w:rsidRPr="004E1512" w:rsidRDefault="00BD42AE" w:rsidP="00BD42AE">
                    <w:pPr>
                      <w:ind w:firstLine="0"/>
                      <w:jc w:val="both"/>
                      <w:rPr>
                        <w:rFonts w:cs="Traditional Arabic"/>
                        <w:b/>
                        <w:bCs/>
                        <w:rtl/>
                      </w:rPr>
                    </w:pPr>
                    <w:r w:rsidRPr="004E1512">
                      <w:rPr>
                        <w:rFonts w:cs="Traditional Arabic" w:hint="cs"/>
                        <w:b/>
                        <w:bCs/>
                        <w:rtl/>
                      </w:rPr>
                      <w:t xml:space="preserve">      مشاركة</w:t>
                    </w:r>
                  </w:p>
                  <w:p w:rsidR="00BD42AE" w:rsidRPr="004E1512" w:rsidRDefault="00BD42AE" w:rsidP="00BD42AE">
                    <w:pPr>
                      <w:ind w:firstLine="0"/>
                      <w:jc w:val="center"/>
                      <w:rPr>
                        <w:rFonts w:cs="Traditional Arabic"/>
                        <w:b/>
                        <w:bCs/>
                        <w:sz w:val="22"/>
                        <w:szCs w:val="22"/>
                        <w:rtl/>
                      </w:rPr>
                    </w:pPr>
                    <w:r w:rsidRPr="004E1512">
                      <w:rPr>
                        <w:rFonts w:cs="Traditional Arabic"/>
                        <w:b/>
                        <w:bCs/>
                        <w:sz w:val="22"/>
                        <w:szCs w:val="22"/>
                      </w:rPr>
                      <w:t>Sharing</w:t>
                    </w:r>
                  </w:p>
                  <w:p w:rsidR="00BD42AE" w:rsidRPr="004E1512" w:rsidRDefault="00BD42AE" w:rsidP="00BD42AE">
                    <w:pPr>
                      <w:ind w:firstLine="0"/>
                      <w:jc w:val="center"/>
                      <w:rPr>
                        <w:rFonts w:cs="Traditional Arabic"/>
                        <w:b/>
                        <w:bCs/>
                        <w:sz w:val="20"/>
                        <w:szCs w:val="20"/>
                      </w:rPr>
                    </w:pPr>
                  </w:p>
                </w:txbxContent>
              </v:textbox>
            </v:oval>
            <v:oval id="_x0000_s1051" style="position:absolute;left:4583;top:7836;width:2068;height:1284" fillcolor="white [3201]" strokecolor="#92cddc [1944]" strokeweight="1pt">
              <v:fill color2="#b6dde8 [1304]" focusposition="1" focussize="" focus="100%" type="gradient"/>
              <v:shadow type="perspective" color="#205867 [1608]" opacity=".5" offset="1pt" offset2="-3pt"/>
              <v:textbox style="mso-next-textbox:#_x0000_s1051">
                <w:txbxContent>
                  <w:p w:rsidR="00BD42AE" w:rsidRPr="004E1512" w:rsidRDefault="00BD42AE" w:rsidP="004E1512">
                    <w:pPr>
                      <w:ind w:firstLine="0"/>
                      <w:jc w:val="center"/>
                      <w:rPr>
                        <w:rFonts w:cs="Traditional Arabic"/>
                        <w:b/>
                        <w:bCs/>
                        <w:rtl/>
                      </w:rPr>
                    </w:pPr>
                    <w:r w:rsidRPr="004E1512">
                      <w:rPr>
                        <w:rFonts w:cs="Traditional Arabic" w:hint="cs"/>
                        <w:b/>
                        <w:bCs/>
                        <w:rtl/>
                      </w:rPr>
                      <w:t>مهام</w:t>
                    </w:r>
                  </w:p>
                  <w:p w:rsidR="00BD42AE" w:rsidRPr="004E1512" w:rsidRDefault="00BD42AE" w:rsidP="004E1512">
                    <w:pPr>
                      <w:ind w:firstLine="0"/>
                      <w:jc w:val="center"/>
                      <w:rPr>
                        <w:rFonts w:cs="Traditional Arabic"/>
                        <w:b/>
                        <w:bCs/>
                        <w:sz w:val="20"/>
                        <w:szCs w:val="20"/>
                      </w:rPr>
                    </w:pPr>
                    <w:r w:rsidRPr="004E1512">
                      <w:rPr>
                        <w:rFonts w:cs="Traditional Arabic"/>
                        <w:b/>
                        <w:bCs/>
                        <w:sz w:val="20"/>
                        <w:szCs w:val="20"/>
                      </w:rPr>
                      <w:t>Tasks</w:t>
                    </w:r>
                  </w:p>
                  <w:p w:rsidR="00BD42AE" w:rsidRPr="004E1512" w:rsidRDefault="00BD42AE" w:rsidP="004E1512">
                    <w:pPr>
                      <w:ind w:firstLine="0"/>
                      <w:jc w:val="center"/>
                      <w:rPr>
                        <w:rFonts w:cs="Traditional Arabic"/>
                        <w:b/>
                        <w:bCs/>
                        <w:sz w:val="20"/>
                        <w:szCs w:val="20"/>
                      </w:rPr>
                    </w:pPr>
                  </w:p>
                </w:txbxContent>
              </v:textbox>
            </v:oval>
            <w10:wrap anchorx="page"/>
          </v:group>
        </w:pict>
      </w:r>
    </w:p>
    <w:p w:rsidR="00BD42AE" w:rsidRPr="00D565F7" w:rsidRDefault="00BD42AE" w:rsidP="00BD42AE">
      <w:pPr>
        <w:spacing w:after="120"/>
        <w:rPr>
          <w:rFonts w:cs="Traditional Arabic"/>
          <w:sz w:val="28"/>
          <w:szCs w:val="32"/>
          <w:rtl/>
        </w:rPr>
      </w:pPr>
    </w:p>
    <w:p w:rsidR="00BD42AE" w:rsidRPr="00D565F7" w:rsidRDefault="00BD42AE" w:rsidP="00BD42AE">
      <w:pPr>
        <w:spacing w:after="120"/>
        <w:rPr>
          <w:rFonts w:cs="Traditional Arabic"/>
          <w:sz w:val="28"/>
          <w:szCs w:val="32"/>
        </w:rPr>
      </w:pPr>
    </w:p>
    <w:p w:rsidR="00BD42AE" w:rsidRPr="00D565F7" w:rsidRDefault="00BD42AE" w:rsidP="00BD42AE">
      <w:pPr>
        <w:spacing w:after="120"/>
        <w:rPr>
          <w:rFonts w:ascii="Traditional Arabic" w:hAnsi="Traditional Arabic" w:cs="Traditional Arabic"/>
          <w:sz w:val="28"/>
          <w:szCs w:val="32"/>
        </w:rPr>
      </w:pPr>
    </w:p>
    <w:p w:rsidR="00BD42AE" w:rsidRPr="00D565F7" w:rsidRDefault="00BD42AE" w:rsidP="00BD42AE">
      <w:pPr>
        <w:spacing w:after="120"/>
        <w:rPr>
          <w:rFonts w:ascii="Traditional Arabic" w:hAnsi="Traditional Arabic" w:cs="Traditional Arabic"/>
          <w:sz w:val="28"/>
          <w:szCs w:val="32"/>
        </w:rPr>
      </w:pPr>
    </w:p>
    <w:p w:rsidR="00BD42AE" w:rsidRPr="00B105C0" w:rsidRDefault="00BD42AE" w:rsidP="00BD42AE">
      <w:pPr>
        <w:tabs>
          <w:tab w:val="left" w:pos="5758"/>
        </w:tabs>
        <w:ind w:firstLine="0"/>
        <w:rPr>
          <w:rFonts w:ascii="Traditional Arabic" w:hAnsi="Traditional Arabic" w:cs="Traditional Arabic"/>
          <w:sz w:val="28"/>
          <w:szCs w:val="32"/>
          <w:rtl/>
        </w:rPr>
      </w:pPr>
    </w:p>
    <w:p w:rsidR="00BD42AE" w:rsidRPr="00CB4006" w:rsidRDefault="00BD42AE" w:rsidP="00BD42AE">
      <w:pPr>
        <w:jc w:val="center"/>
        <w:rPr>
          <w:rFonts w:cs="Traditional Arabic"/>
          <w:b/>
          <w:bCs/>
          <w:sz w:val="28"/>
          <w:szCs w:val="28"/>
          <w:rtl/>
        </w:rPr>
      </w:pPr>
      <w:r w:rsidRPr="00CB4006">
        <w:rPr>
          <w:rFonts w:cs="Traditional Arabic" w:hint="cs"/>
          <w:b/>
          <w:bCs/>
          <w:sz w:val="28"/>
          <w:szCs w:val="28"/>
          <w:rtl/>
        </w:rPr>
        <w:t>شكل (1)</w:t>
      </w:r>
    </w:p>
    <w:p w:rsidR="00BD42AE" w:rsidRPr="00CB4006" w:rsidRDefault="00BD42AE" w:rsidP="00BD42AE">
      <w:pPr>
        <w:jc w:val="center"/>
        <w:rPr>
          <w:rFonts w:cs="Traditional Arabic"/>
          <w:b/>
          <w:bCs/>
          <w:sz w:val="28"/>
          <w:szCs w:val="28"/>
        </w:rPr>
      </w:pPr>
      <w:r w:rsidRPr="00CB4006">
        <w:rPr>
          <w:rFonts w:cs="Traditional Arabic" w:hint="cs"/>
          <w:b/>
          <w:bCs/>
          <w:sz w:val="28"/>
          <w:szCs w:val="28"/>
          <w:rtl/>
        </w:rPr>
        <w:t>المحاور الرئيسة لإستراتيجية التعلم المتمركز حول المشكلة</w:t>
      </w:r>
    </w:p>
    <w:p w:rsidR="00BD42AE" w:rsidRDefault="00BD42AE" w:rsidP="00CB4006">
      <w:pPr>
        <w:jc w:val="center"/>
        <w:rPr>
          <w:rFonts w:ascii="Traditional Arabic" w:hAnsi="Traditional Arabic" w:cs="Traditional Arabic"/>
          <w:b/>
          <w:bCs/>
          <w:sz w:val="28"/>
          <w:szCs w:val="28"/>
          <w:rtl/>
        </w:rPr>
      </w:pPr>
      <w:r w:rsidRPr="00CB4006">
        <w:rPr>
          <w:rFonts w:ascii="Traditional Arabic" w:hAnsi="Traditional Arabic" w:cs="Traditional Arabic" w:hint="cs"/>
          <w:b/>
          <w:bCs/>
          <w:sz w:val="28"/>
          <w:szCs w:val="28"/>
          <w:rtl/>
        </w:rPr>
        <w:t>(زيتون، 2007، ص. 462</w:t>
      </w:r>
      <w:r w:rsidRPr="00CB4006">
        <w:rPr>
          <w:rFonts w:ascii="Traditional Arabic" w:hAnsi="Traditional Arabic" w:cs="Traditional Arabic"/>
          <w:b/>
          <w:bCs/>
          <w:sz w:val="28"/>
          <w:szCs w:val="28"/>
          <w:rtl/>
        </w:rPr>
        <w:t>)</w:t>
      </w:r>
    </w:p>
    <w:p w:rsidR="00F4548A" w:rsidRDefault="00F4548A" w:rsidP="00CB4006">
      <w:pPr>
        <w:jc w:val="center"/>
        <w:rPr>
          <w:rFonts w:ascii="Traditional Arabic" w:hAnsi="Traditional Arabic" w:cs="Traditional Arabic"/>
          <w:b/>
          <w:bCs/>
          <w:sz w:val="28"/>
          <w:szCs w:val="28"/>
          <w:rtl/>
        </w:rPr>
      </w:pPr>
    </w:p>
    <w:p w:rsidR="001F512A" w:rsidRPr="00D565F7" w:rsidRDefault="001F512A" w:rsidP="002372AE">
      <w:pPr>
        <w:ind w:firstLine="565"/>
        <w:rPr>
          <w:rFonts w:ascii="Traditional Arabic" w:hAnsi="Traditional Arabic" w:cs="Traditional Arabic"/>
          <w:sz w:val="28"/>
          <w:szCs w:val="32"/>
          <w:rtl/>
        </w:rPr>
      </w:pPr>
      <w:r w:rsidRPr="00D565F7">
        <w:rPr>
          <w:rFonts w:cs="Traditional Arabic"/>
          <w:sz w:val="28"/>
          <w:szCs w:val="32"/>
          <w:rtl/>
        </w:rPr>
        <w:t xml:space="preserve">  </w:t>
      </w:r>
      <w:r w:rsidRPr="00D565F7">
        <w:rPr>
          <w:rFonts w:ascii="Traditional Arabic" w:hAnsi="Traditional Arabic" w:cs="Traditional Arabic"/>
          <w:sz w:val="28"/>
          <w:szCs w:val="32"/>
          <w:rtl/>
        </w:rPr>
        <w:t xml:space="preserve">لذا فإن استخدام </w:t>
      </w:r>
      <w:r>
        <w:rPr>
          <w:rFonts w:ascii="Traditional Arabic" w:hAnsi="Traditional Arabic" w:cs="Traditional Arabic"/>
          <w:sz w:val="28"/>
          <w:szCs w:val="32"/>
          <w:rtl/>
        </w:rPr>
        <w:t>إستراتيجية التعلم</w:t>
      </w:r>
      <w:r w:rsidRPr="00D565F7">
        <w:rPr>
          <w:rFonts w:ascii="Traditional Arabic" w:hAnsi="Traditional Arabic" w:cs="Traditional Arabic"/>
          <w:sz w:val="28"/>
          <w:szCs w:val="32"/>
          <w:rtl/>
        </w:rPr>
        <w:t xml:space="preserve"> المتمركز حول المشكلة يركِّز على تعليم المحتوى من خلال مشكلات حقيقة ذات معنى, وفيه يستطيع الطلاب تحديد تعلمهم، كون كل فرد لديه فكرة أو خبرة، أو معرفة مختلفة عن الآخر يتبادلونها بينهم، مما يشعر الطلاب بأهمية المسؤولية الملقاة عليهم، فيقبلون على هذا التعلُّم بحماس، وعلى المدى الطويل وبتمرس الطالب لهذا النوع من التعلُّم سيصبح ذا كفاءة وفاعلية في افتراض الحلول للمشكلة. كما تمثِّل عملية تقسيم الطلاب إلى مجموعات متعاونة أهمية كبرى في </w:t>
      </w:r>
      <w:r w:rsidRPr="00D565F7">
        <w:rPr>
          <w:rFonts w:ascii="Traditional Arabic" w:hAnsi="Traditional Arabic" w:cs="Traditional Arabic"/>
          <w:sz w:val="28"/>
          <w:szCs w:val="32"/>
          <w:rtl/>
        </w:rPr>
        <w:lastRenderedPageBreak/>
        <w:t xml:space="preserve">عملية التعلُّم من خلال إتاحة الفرصة لهم لمناقشة وجهات نظرهم المختلفة مع بعضهم بعضًا، وفي هذا النوع من التعلُّم ينبغي أن لا يفرض المُعلِّم على الطلاب المعلومات التي يحتاجون إليها في تعلمهم قراءات معينة، أو واجبات للمذاكرة, بل يكون دور المُعلِّم موجِّهًا ومرشدًا, وهذا ما تحاول أن تقدُّمه </w:t>
      </w:r>
      <w:r>
        <w:rPr>
          <w:rFonts w:ascii="Traditional Arabic" w:hAnsi="Traditional Arabic" w:cs="Traditional Arabic"/>
          <w:sz w:val="28"/>
          <w:szCs w:val="32"/>
          <w:rtl/>
        </w:rPr>
        <w:t>إستراتيجية التعلم</w:t>
      </w:r>
      <w:r w:rsidRPr="00D565F7">
        <w:rPr>
          <w:rFonts w:ascii="Traditional Arabic" w:hAnsi="Traditional Arabic" w:cs="Traditional Arabic"/>
          <w:sz w:val="28"/>
          <w:szCs w:val="32"/>
          <w:rtl/>
        </w:rPr>
        <w:t xml:space="preserve"> المتمركز حول المشكلة. وسوف تتناول الباحثة التعلُّم المتمركز حول المشكلة من حيث جذوره ونشأته, مفهومه, خصائصه ومزاياه, مراحله ودور المُعلِّم والمُتعلِّم, ومعوقاته. </w:t>
      </w:r>
    </w:p>
    <w:p w:rsidR="001F512A" w:rsidRPr="00CB4006" w:rsidRDefault="001F512A" w:rsidP="00D017FE">
      <w:pPr>
        <w:ind w:firstLine="0"/>
        <w:rPr>
          <w:rFonts w:ascii="Traditional Arabic" w:hAnsi="Traditional Arabic" w:cs="Traditional Arabic"/>
          <w:b/>
          <w:bCs/>
          <w:sz w:val="32"/>
          <w:szCs w:val="36"/>
          <w:u w:val="single"/>
          <w:rtl/>
        </w:rPr>
      </w:pPr>
      <w:r w:rsidRPr="00CB4006">
        <w:rPr>
          <w:rFonts w:ascii="Traditional Arabic" w:hAnsi="Traditional Arabic" w:cs="Traditional Arabic"/>
          <w:b/>
          <w:bCs/>
          <w:sz w:val="32"/>
          <w:szCs w:val="36"/>
          <w:u w:val="single"/>
          <w:rtl/>
        </w:rPr>
        <w:t xml:space="preserve">أولًا: الجذور التاريخية </w:t>
      </w:r>
      <w:r w:rsidR="00D017FE">
        <w:rPr>
          <w:rFonts w:ascii="Traditional Arabic" w:hAnsi="Traditional Arabic" w:cs="Traditional Arabic" w:hint="cs"/>
          <w:b/>
          <w:bCs/>
          <w:sz w:val="32"/>
          <w:szCs w:val="36"/>
          <w:u w:val="single"/>
          <w:rtl/>
        </w:rPr>
        <w:t xml:space="preserve">للتعلم </w:t>
      </w:r>
      <w:r w:rsidRPr="00CB4006">
        <w:rPr>
          <w:rFonts w:ascii="Traditional Arabic" w:hAnsi="Traditional Arabic" w:cs="Traditional Arabic"/>
          <w:b/>
          <w:bCs/>
          <w:sz w:val="32"/>
          <w:szCs w:val="36"/>
          <w:u w:val="single"/>
          <w:rtl/>
        </w:rPr>
        <w:t>المتمركز حول المشكلة:</w:t>
      </w:r>
    </w:p>
    <w:p w:rsidR="001F512A" w:rsidRPr="00CB4006" w:rsidRDefault="001F512A" w:rsidP="00D017FE">
      <w:pPr>
        <w:tabs>
          <w:tab w:val="left" w:pos="763"/>
        </w:tabs>
        <w:ind w:firstLine="565"/>
        <w:rPr>
          <w:rFonts w:cs="Traditional Arabic"/>
          <w:sz w:val="36"/>
          <w:szCs w:val="36"/>
          <w:rtl/>
        </w:rPr>
      </w:pPr>
      <w:r w:rsidRPr="00D565F7">
        <w:rPr>
          <w:rFonts w:ascii="Traditional Arabic" w:hAnsi="Traditional Arabic" w:cs="Traditional Arabic"/>
          <w:b/>
          <w:bCs/>
          <w:sz w:val="28"/>
          <w:szCs w:val="32"/>
          <w:rtl/>
        </w:rPr>
        <w:t xml:space="preserve"> </w:t>
      </w:r>
      <w:r w:rsidRPr="00D565F7">
        <w:rPr>
          <w:rFonts w:ascii="Traditional Arabic" w:hAnsi="Traditional Arabic" w:cs="Traditional Arabic"/>
          <w:sz w:val="28"/>
          <w:szCs w:val="32"/>
          <w:rtl/>
        </w:rPr>
        <w:t xml:space="preserve">بدأ ظهور </w:t>
      </w:r>
      <w:r w:rsidRPr="00160143">
        <w:rPr>
          <w:rFonts w:asciiTheme="minorHAnsi" w:hAnsiTheme="minorHAnsi" w:cs="Traditional Arabic"/>
          <w:sz w:val="28"/>
          <w:szCs w:val="32"/>
          <w:rtl/>
          <w:lang w:bidi="ar-EG"/>
        </w:rPr>
        <w:t>التعلُّم</w:t>
      </w:r>
      <w:r w:rsidRPr="00D565F7">
        <w:rPr>
          <w:rFonts w:ascii="Traditional Arabic" w:hAnsi="Traditional Arabic" w:cs="Traditional Arabic"/>
          <w:sz w:val="28"/>
          <w:szCs w:val="32"/>
          <w:rtl/>
        </w:rPr>
        <w:t xml:space="preserve"> </w:t>
      </w:r>
      <w:r w:rsidRPr="00160143">
        <w:rPr>
          <w:rFonts w:asciiTheme="minorHAnsi" w:hAnsiTheme="minorHAnsi" w:cs="Traditional Arabic"/>
          <w:sz w:val="28"/>
          <w:szCs w:val="32"/>
          <w:rtl/>
          <w:lang w:bidi="ar-EG"/>
        </w:rPr>
        <w:t>المتمركز</w:t>
      </w:r>
      <w:r w:rsidRPr="00D565F7">
        <w:rPr>
          <w:rFonts w:ascii="Traditional Arabic" w:hAnsi="Traditional Arabic" w:cs="Traditional Arabic"/>
          <w:sz w:val="28"/>
          <w:szCs w:val="32"/>
          <w:rtl/>
        </w:rPr>
        <w:t xml:space="preserve"> حول المشكلة مع بداية عام 1970م, والذي تم تبنيه لأول مرة كمنهج استراتيجي يتم العمل به في كلية الطب بمكمستر في كندا </w:t>
      </w:r>
      <w:r w:rsidRPr="002F1E09">
        <w:t>McMaster medical school of Canada</w:t>
      </w:r>
      <w:r w:rsidRPr="00D565F7">
        <w:rPr>
          <w:rFonts w:ascii="Traditional Arabic" w:hAnsi="Traditional Arabic" w:cs="Traditional Arabic"/>
          <w:sz w:val="28"/>
          <w:szCs w:val="32"/>
          <w:rtl/>
          <w:lang w:bidi="ar-EG"/>
        </w:rPr>
        <w:t xml:space="preserve"> حيث ركِّز على أهمية جعل المُتعلِّم مشارك إيجابي في عملية التعلُّم</w:t>
      </w:r>
      <w:r w:rsidRPr="00D565F7">
        <w:rPr>
          <w:rFonts w:ascii="Calibri" w:hAnsi="Calibri" w:cs="Traditional Arabic"/>
          <w:sz w:val="28"/>
          <w:szCs w:val="32"/>
          <w:rtl/>
          <w:lang w:bidi="ar-EG"/>
        </w:rPr>
        <w:t xml:space="preserve"> من أجل تغيير نظام التعلُّم بدلًا من النظام المركزي المعتمد في الأساس على الكلية والأساتذة الذين يقومون بالتدريس فيها, وبعد نجاح هذه </w:t>
      </w:r>
      <w:r>
        <w:rPr>
          <w:rFonts w:ascii="Calibri" w:hAnsi="Calibri" w:cs="Traditional Arabic"/>
          <w:sz w:val="28"/>
          <w:szCs w:val="32"/>
          <w:rtl/>
          <w:lang w:bidi="ar-EG"/>
        </w:rPr>
        <w:t>الإستراتيجية في</w:t>
      </w:r>
      <w:r w:rsidRPr="00D565F7">
        <w:rPr>
          <w:rFonts w:ascii="Calibri" w:hAnsi="Calibri" w:cs="Traditional Arabic"/>
          <w:sz w:val="28"/>
          <w:szCs w:val="32"/>
          <w:rtl/>
          <w:lang w:bidi="ar-EG"/>
        </w:rPr>
        <w:t xml:space="preserve"> جامعة مكمستر تمَّ تفعيل هذه </w:t>
      </w:r>
      <w:r>
        <w:rPr>
          <w:rFonts w:ascii="Calibri" w:hAnsi="Calibri" w:cs="Traditional Arabic"/>
          <w:sz w:val="28"/>
          <w:szCs w:val="32"/>
          <w:rtl/>
          <w:lang w:bidi="ar-EG"/>
        </w:rPr>
        <w:t>الإستراتيجية في</w:t>
      </w:r>
      <w:r w:rsidRPr="00D565F7">
        <w:rPr>
          <w:rFonts w:ascii="Calibri" w:hAnsi="Calibri" w:cs="Traditional Arabic"/>
          <w:sz w:val="28"/>
          <w:szCs w:val="32"/>
          <w:rtl/>
          <w:lang w:bidi="ar-EG"/>
        </w:rPr>
        <w:t xml:space="preserve"> كل كليات الطب بكندا, ثم انتقلت التجربة بعد ذلك إلى استراليا, ومنها إلى المكسيك, ثم إلى مختلف أنحاء العالم</w:t>
      </w:r>
      <w:r>
        <w:rPr>
          <w:sz w:val="22"/>
          <w:lang w:bidi="ar-EG"/>
        </w:rPr>
        <w:t>.</w:t>
      </w:r>
      <w:r w:rsidRPr="002F1E09">
        <w:rPr>
          <w:sz w:val="22"/>
        </w:rPr>
        <w:t>(Kolmos et al.,</w:t>
      </w:r>
      <w:r w:rsidRPr="002F1E09">
        <w:rPr>
          <w:szCs w:val="28"/>
        </w:rPr>
        <w:t xml:space="preserve"> 2007</w:t>
      </w:r>
      <w:r>
        <w:rPr>
          <w:szCs w:val="28"/>
        </w:rPr>
        <w:t>)</w:t>
      </w:r>
      <w:r w:rsidRPr="00D565F7">
        <w:rPr>
          <w:sz w:val="28"/>
          <w:szCs w:val="32"/>
        </w:rPr>
        <w:t xml:space="preserve"> </w:t>
      </w:r>
      <w:r w:rsidRPr="00F4548A">
        <w:rPr>
          <w:rFonts w:cs="Traditional Arabic" w:hint="cs"/>
          <w:b/>
          <w:bCs/>
          <w:sz w:val="36"/>
          <w:szCs w:val="36"/>
          <w:u w:val="single"/>
          <w:rtl/>
        </w:rPr>
        <w:t xml:space="preserve">ثانياً: </w:t>
      </w:r>
      <w:r w:rsidRPr="00F4548A">
        <w:rPr>
          <w:rFonts w:cs="Traditional Arabic"/>
          <w:b/>
          <w:bCs/>
          <w:sz w:val="36"/>
          <w:szCs w:val="36"/>
          <w:u w:val="single"/>
          <w:rtl/>
        </w:rPr>
        <w:t>العلاقة بين النظريات البنائية والتعلم المتمركز حول المشكلة</w:t>
      </w:r>
      <w:r w:rsidR="00740000" w:rsidRPr="00F4548A">
        <w:rPr>
          <w:rFonts w:cs="Traditional Arabic" w:hint="cs"/>
          <w:b/>
          <w:bCs/>
          <w:sz w:val="36"/>
          <w:szCs w:val="36"/>
          <w:u w:val="single"/>
          <w:rtl/>
        </w:rPr>
        <w:t>:</w:t>
      </w:r>
    </w:p>
    <w:p w:rsidR="00740000" w:rsidRDefault="001F512A" w:rsidP="001F512A">
      <w:pPr>
        <w:tabs>
          <w:tab w:val="left" w:pos="763"/>
        </w:tabs>
        <w:ind w:firstLine="565"/>
        <w:rPr>
          <w:rFonts w:cs="Traditional Arabic"/>
          <w:sz w:val="28"/>
          <w:szCs w:val="32"/>
          <w:rtl/>
        </w:rPr>
      </w:pPr>
      <w:r w:rsidRPr="00D565F7">
        <w:rPr>
          <w:rFonts w:cs="Traditional Arabic"/>
          <w:sz w:val="28"/>
          <w:szCs w:val="32"/>
          <w:rtl/>
        </w:rPr>
        <w:t xml:space="preserve">تؤكد رزق(2008) نقلاً عن جابر (1999, ص. 144) وجودنوف </w:t>
      </w:r>
      <w:r w:rsidRPr="002F1E09">
        <w:rPr>
          <w:rFonts w:asciiTheme="majorBidi" w:hAnsiTheme="majorBidi" w:cstheme="majorBidi" w:hint="cs"/>
          <w:szCs w:val="28"/>
          <w:rtl/>
        </w:rPr>
        <w:t>(</w:t>
      </w:r>
      <w:r w:rsidRPr="002F1E09">
        <w:rPr>
          <w:rFonts w:asciiTheme="majorBidi" w:hAnsiTheme="majorBidi" w:cstheme="majorBidi"/>
          <w:szCs w:val="28"/>
        </w:rPr>
        <w:t>p.3</w:t>
      </w:r>
      <w:r w:rsidRPr="002F1E09">
        <w:rPr>
          <w:rFonts w:asciiTheme="majorBidi" w:hAnsiTheme="majorBidi" w:cstheme="majorBidi"/>
          <w:szCs w:val="28"/>
          <w:rtl/>
        </w:rPr>
        <w:t xml:space="preserve"> </w:t>
      </w:r>
      <w:r w:rsidRPr="002F1E09">
        <w:rPr>
          <w:rFonts w:asciiTheme="majorBidi" w:hAnsiTheme="majorBidi" w:cstheme="majorBidi"/>
          <w:szCs w:val="28"/>
        </w:rPr>
        <w:t>Goodnough, 2003,</w:t>
      </w:r>
      <w:r w:rsidRPr="002F1E09">
        <w:rPr>
          <w:rFonts w:asciiTheme="majorBidi" w:hAnsiTheme="majorBidi" w:cstheme="majorBidi" w:hint="cs"/>
          <w:szCs w:val="28"/>
          <w:rtl/>
        </w:rPr>
        <w:t>)</w:t>
      </w:r>
      <w:r w:rsidRPr="00D565F7">
        <w:rPr>
          <w:rFonts w:cs="Traditional Arabic"/>
          <w:sz w:val="28"/>
          <w:szCs w:val="32"/>
          <w:rtl/>
        </w:rPr>
        <w:t xml:space="preserve"> أن </w:t>
      </w:r>
      <w:r>
        <w:rPr>
          <w:rFonts w:cs="Traditional Arabic"/>
          <w:sz w:val="28"/>
          <w:szCs w:val="32"/>
          <w:rtl/>
        </w:rPr>
        <w:t>إستراتيجية التعلم</w:t>
      </w:r>
      <w:r w:rsidRPr="00D565F7">
        <w:rPr>
          <w:rFonts w:cs="Traditional Arabic"/>
          <w:sz w:val="28"/>
          <w:szCs w:val="32"/>
          <w:rtl/>
        </w:rPr>
        <w:t xml:space="preserve"> المتمركز حول المشكلة نابعة من أعمال برونر وبياجيه وفيجوتسكي, وهي تساعد المُتعلِّمين ليصبحوا مستقلين استقلالًا ذاتيًّا.</w:t>
      </w:r>
    </w:p>
    <w:p w:rsidR="001F512A" w:rsidRPr="00DC6D82" w:rsidRDefault="001F512A" w:rsidP="001F512A">
      <w:pPr>
        <w:tabs>
          <w:tab w:val="left" w:pos="763"/>
        </w:tabs>
        <w:ind w:firstLine="565"/>
        <w:rPr>
          <w:rFonts w:ascii="Traditional Arabic" w:hAnsi="Traditional Arabic" w:cs="Traditional Arabic"/>
          <w:b/>
          <w:bCs/>
          <w:sz w:val="28"/>
          <w:szCs w:val="32"/>
          <w:rtl/>
        </w:rPr>
      </w:pPr>
      <w:r w:rsidRPr="00D565F7">
        <w:rPr>
          <w:rFonts w:cs="Traditional Arabic"/>
          <w:sz w:val="28"/>
          <w:szCs w:val="32"/>
          <w:rtl/>
        </w:rPr>
        <w:t xml:space="preserve"> </w:t>
      </w:r>
      <w:r w:rsidR="004E1512">
        <w:rPr>
          <w:rFonts w:cs="Traditional Arabic" w:hint="cs"/>
          <w:sz w:val="28"/>
          <w:szCs w:val="32"/>
          <w:rtl/>
        </w:rPr>
        <w:t>لذا ف</w:t>
      </w:r>
      <w:r w:rsidRPr="00D565F7">
        <w:rPr>
          <w:rFonts w:cs="Traditional Arabic"/>
          <w:sz w:val="28"/>
          <w:szCs w:val="32"/>
          <w:rtl/>
        </w:rPr>
        <w:t xml:space="preserve">إن </w:t>
      </w:r>
      <w:r>
        <w:rPr>
          <w:rFonts w:cs="Traditional Arabic"/>
          <w:sz w:val="28"/>
          <w:szCs w:val="32"/>
          <w:rtl/>
        </w:rPr>
        <w:t>إستراتيجية التعلم</w:t>
      </w:r>
      <w:r w:rsidRPr="00D565F7">
        <w:rPr>
          <w:rFonts w:cs="Traditional Arabic"/>
          <w:sz w:val="28"/>
          <w:szCs w:val="32"/>
          <w:rtl/>
        </w:rPr>
        <w:t xml:space="preserve"> المتمركز حول المشكلة بكل خطواتها تحقق كلًا من نظرية برونر البنائية من خلال التعلُّم القائم على الاكتشاف بالتعرض للمشكلات والمهام, ومن خلال العمل في مجموعات تحقق النظرية البنائية لفيجوتسكي. أما نظرية بياجية البنائية فهي تتواجد في العمل ذاتيًا على بناء المعرفة من كل متعلِّم من خلال عمليتي التمثيل والمواءمة, وذلك كما في شكل </w:t>
      </w:r>
      <w:r w:rsidRPr="00D565F7">
        <w:rPr>
          <w:rFonts w:cs="Traditional Arabic" w:hint="cs"/>
          <w:sz w:val="28"/>
          <w:szCs w:val="32"/>
          <w:rtl/>
        </w:rPr>
        <w:t>(5</w:t>
      </w:r>
      <w:r w:rsidRPr="00D565F7">
        <w:rPr>
          <w:rFonts w:cs="Traditional Arabic"/>
          <w:sz w:val="28"/>
          <w:szCs w:val="32"/>
          <w:rtl/>
        </w:rPr>
        <w:t>):</w:t>
      </w:r>
    </w:p>
    <w:p w:rsidR="001F512A" w:rsidRPr="00B5239E" w:rsidRDefault="001768BA" w:rsidP="001F512A">
      <w:pPr>
        <w:rPr>
          <w:rFonts w:ascii="Traditional Arabic" w:hAnsi="Traditional Arabic" w:cs="Traditional Arabic"/>
          <w:sz w:val="28"/>
          <w:szCs w:val="32"/>
          <w:rtl/>
        </w:rPr>
      </w:pPr>
      <w:r w:rsidRPr="001768BA">
        <w:rPr>
          <w:noProof/>
          <w:sz w:val="28"/>
          <w:szCs w:val="32"/>
          <w:rtl/>
        </w:rPr>
        <w:pict>
          <v:group id="_x0000_s1026" style="position:absolute;left:0;text-align:left;margin-left:36.45pt;margin-top:2.6pt;width:329.6pt;height:134.2pt;z-index:251660288" coordorigin="2862,12599" coordsize="6592,2567">
            <v:shapetype id="_x0000_t32" coordsize="21600,21600" o:spt="32" o:oned="t" path="m,l21600,21600e" filled="f">
              <v:path arrowok="t" fillok="f" o:connecttype="none"/>
              <o:lock v:ext="edit" shapetype="t"/>
            </v:shapetype>
            <v:shape id="_x0000_s1027" type="#_x0000_t32" style="position:absolute;left:7798;top:13812;width:0;height:374" o:connectortype="straight" strokecolor="black [3200]" strokeweight="1.75pt">
              <v:shadow color="#868686"/>
            </v:shape>
            <v:shape id="_x0000_s1028" type="#_x0000_t32" style="position:absolute;left:4244;top:13812;width:1;height:374" o:connectortype="straight" strokecolor="black [3200]" strokeweight="1.75pt">
              <v:shadow color="#868686"/>
            </v:shape>
            <v:group id="_x0000_s1029" style="position:absolute;left:2862;top:12599;width:6592;height:2567" coordorigin="2862,12599" coordsize="6592,2567">
              <v:rect id="_x0000_s1030" style="position:absolute;left:5158;top:13423;width:1976;height:451" fillcolor="white [3201]" strokecolor="black [3200]" strokeweight="1.75pt">
                <v:shadow color="#868686"/>
                <v:textbox style="mso-next-textbox:#_x0000_s1030">
                  <w:txbxContent>
                    <w:p w:rsidR="001F512A" w:rsidRPr="006A65F2" w:rsidRDefault="001F512A" w:rsidP="001F512A">
                      <w:pPr>
                        <w:ind w:firstLine="0"/>
                        <w:jc w:val="both"/>
                        <w:rPr>
                          <w:rFonts w:ascii="Traditional Arabic" w:hAnsi="Traditional Arabic" w:cs="Traditional Arabic"/>
                          <w:b/>
                          <w:bCs/>
                        </w:rPr>
                      </w:pPr>
                      <w:r>
                        <w:rPr>
                          <w:rFonts w:ascii="Traditional Arabic" w:hAnsi="Traditional Arabic" w:cs="Traditional Arabic" w:hint="cs"/>
                          <w:b/>
                          <w:bCs/>
                          <w:rtl/>
                        </w:rPr>
                        <w:t xml:space="preserve">  </w:t>
                      </w:r>
                      <w:r w:rsidRPr="006A65F2">
                        <w:rPr>
                          <w:rFonts w:ascii="Traditional Arabic" w:hAnsi="Traditional Arabic" w:cs="Traditional Arabic"/>
                          <w:b/>
                          <w:bCs/>
                          <w:rtl/>
                        </w:rPr>
                        <w:t>بناء المُتعلِّم للمعرفة</w:t>
                      </w:r>
                    </w:p>
                  </w:txbxContent>
                </v:textbox>
              </v:rect>
              <v:rect id="_x0000_s1031" style="position:absolute;left:7391;top:12599;width:868;height:451" fillcolor="white [3201]" strokecolor="black [3200]" strokeweight="1.75pt">
                <v:shadow color="#868686"/>
                <v:textbox style="mso-next-textbox:#_x0000_s1031">
                  <w:txbxContent>
                    <w:p w:rsidR="001F512A" w:rsidRPr="00740000" w:rsidRDefault="001F512A" w:rsidP="001F512A">
                      <w:pPr>
                        <w:ind w:firstLine="57"/>
                        <w:jc w:val="center"/>
                        <w:rPr>
                          <w:rFonts w:ascii="Traditional Arabic" w:hAnsi="Traditional Arabic" w:cs="Traditional Arabic"/>
                          <w:b/>
                          <w:bCs/>
                        </w:rPr>
                      </w:pPr>
                      <w:r w:rsidRPr="00740000">
                        <w:rPr>
                          <w:rFonts w:ascii="Traditional Arabic" w:hAnsi="Traditional Arabic" w:cs="Traditional Arabic"/>
                          <w:b/>
                          <w:bCs/>
                          <w:rtl/>
                        </w:rPr>
                        <w:t>برونر</w:t>
                      </w:r>
                    </w:p>
                  </w:txbxContent>
                </v:textbox>
              </v:rect>
              <v:rect id="_x0000_s1032" style="position:absolute;left:5736;top:12599;width:868;height:451" fillcolor="white [3201]" strokecolor="black [3200]" strokeweight="1.75pt">
                <v:shadow color="#868686"/>
                <v:textbox style="mso-next-textbox:#_x0000_s1032">
                  <w:txbxContent>
                    <w:p w:rsidR="001F512A" w:rsidRPr="006A65F2" w:rsidRDefault="001F512A" w:rsidP="001F512A">
                      <w:pPr>
                        <w:ind w:firstLine="0"/>
                        <w:jc w:val="both"/>
                        <w:rPr>
                          <w:rFonts w:ascii="Traditional Arabic" w:hAnsi="Traditional Arabic" w:cs="Traditional Arabic"/>
                          <w:b/>
                          <w:bCs/>
                        </w:rPr>
                      </w:pPr>
                      <w:r>
                        <w:rPr>
                          <w:rFonts w:ascii="Traditional Arabic" w:hAnsi="Traditional Arabic" w:cs="Traditional Arabic" w:hint="cs"/>
                          <w:b/>
                          <w:bCs/>
                          <w:rtl/>
                        </w:rPr>
                        <w:t xml:space="preserve">  </w:t>
                      </w:r>
                      <w:r w:rsidRPr="006A65F2">
                        <w:rPr>
                          <w:rFonts w:ascii="Traditional Arabic" w:hAnsi="Traditional Arabic" w:cs="Traditional Arabic"/>
                          <w:b/>
                          <w:bCs/>
                          <w:rtl/>
                        </w:rPr>
                        <w:t>بياجيه</w:t>
                      </w:r>
                    </w:p>
                  </w:txbxContent>
                </v:textbox>
              </v:rect>
              <v:rect id="_x0000_s1033" style="position:absolute;left:3573;top:12599;width:1308;height:451" fillcolor="white [3201]" strokecolor="black [3200]" strokeweight="1.75pt">
                <v:shadow color="#868686"/>
                <v:textbox style="mso-next-textbox:#_x0000_s1033">
                  <w:txbxContent>
                    <w:p w:rsidR="001F512A" w:rsidRPr="006A65F2" w:rsidRDefault="001F512A" w:rsidP="001F512A">
                      <w:pPr>
                        <w:ind w:firstLine="0"/>
                        <w:jc w:val="both"/>
                        <w:rPr>
                          <w:rFonts w:ascii="Traditional Arabic" w:hAnsi="Traditional Arabic" w:cs="Traditional Arabic"/>
                          <w:b/>
                          <w:bCs/>
                        </w:rPr>
                      </w:pPr>
                      <w:r>
                        <w:rPr>
                          <w:rFonts w:ascii="Traditional Arabic" w:hAnsi="Traditional Arabic" w:cs="Traditional Arabic" w:hint="cs"/>
                          <w:b/>
                          <w:bCs/>
                          <w:rtl/>
                        </w:rPr>
                        <w:t xml:space="preserve">  </w:t>
                      </w:r>
                      <w:r w:rsidRPr="006A65F2">
                        <w:rPr>
                          <w:rFonts w:ascii="Traditional Arabic" w:hAnsi="Traditional Arabic" w:cs="Traditional Arabic"/>
                          <w:b/>
                          <w:bCs/>
                          <w:rtl/>
                        </w:rPr>
                        <w:t>فيجوتسكي</w:t>
                      </w:r>
                    </w:p>
                    <w:p w:rsidR="001F512A" w:rsidRDefault="001F512A" w:rsidP="001F512A">
                      <w:pPr>
                        <w:jc w:val="center"/>
                        <w:rPr>
                          <w:b/>
                          <w:bCs/>
                          <w:rtl/>
                        </w:rPr>
                      </w:pPr>
                    </w:p>
                    <w:p w:rsidR="001F512A" w:rsidRDefault="001F512A" w:rsidP="001F512A">
                      <w:pPr>
                        <w:jc w:val="center"/>
                        <w:rPr>
                          <w:b/>
                          <w:bCs/>
                          <w:rtl/>
                        </w:rPr>
                      </w:pPr>
                      <w:r>
                        <w:rPr>
                          <w:rFonts w:hint="cs"/>
                          <w:b/>
                          <w:bCs/>
                          <w:rtl/>
                        </w:rPr>
                        <w:t xml:space="preserve"> تسكي</w:t>
                      </w:r>
                    </w:p>
                  </w:txbxContent>
                </v:textbox>
              </v:rect>
              <v:shape id="_x0000_s1034" type="#_x0000_t32" style="position:absolute;left:7798;top:13050;width:1;height:310" o:connectortype="straight" strokecolor="black [3200]" strokeweight="1.75pt">
                <v:stroke endarrow="block"/>
                <v:shadow color="#868686"/>
              </v:shape>
              <v:shape id="_x0000_s1035" type="#_x0000_t32" style="position:absolute;left:6129;top:13050;width:1;height:310" o:connectortype="straight" strokecolor="black [3200]" strokeweight="1.75pt">
                <v:stroke endarrow="block"/>
                <v:shadow color="#868686"/>
              </v:shape>
              <v:shape id="_x0000_s1036" type="#_x0000_t32" style="position:absolute;left:4244;top:13050;width:1;height:310" o:connectortype="straight" strokecolor="black [3200]" strokeweight="1.75pt">
                <v:stroke endarrow="block"/>
                <v:shadow color="#868686"/>
              </v:shape>
              <v:rect id="_x0000_s1037" style="position:absolute;left:7391;top:13360;width:2063;height:452" fillcolor="white [3201]" strokecolor="black [3200]" strokeweight="1.75pt">
                <v:shadow color="#868686"/>
                <v:textbox style="mso-next-textbox:#_x0000_s1037">
                  <w:txbxContent>
                    <w:p w:rsidR="001F512A" w:rsidRPr="006A65F2" w:rsidRDefault="001F512A" w:rsidP="001F512A">
                      <w:pPr>
                        <w:ind w:firstLine="0"/>
                        <w:jc w:val="both"/>
                        <w:rPr>
                          <w:rFonts w:ascii="Traditional Arabic" w:hAnsi="Traditional Arabic" w:cs="Traditional Arabic"/>
                          <w:b/>
                          <w:bCs/>
                        </w:rPr>
                      </w:pPr>
                      <w:r>
                        <w:rPr>
                          <w:rFonts w:ascii="Traditional Arabic" w:hAnsi="Traditional Arabic" w:cs="Traditional Arabic" w:hint="cs"/>
                          <w:b/>
                          <w:bCs/>
                          <w:rtl/>
                        </w:rPr>
                        <w:t xml:space="preserve">    </w:t>
                      </w:r>
                      <w:r w:rsidRPr="006A65F2">
                        <w:rPr>
                          <w:rFonts w:ascii="Traditional Arabic" w:hAnsi="Traditional Arabic" w:cs="Traditional Arabic"/>
                          <w:b/>
                          <w:bCs/>
                          <w:rtl/>
                        </w:rPr>
                        <w:t>التعلُّم بالاكتشاف</w:t>
                      </w:r>
                    </w:p>
                  </w:txbxContent>
                </v:textbox>
              </v:rect>
              <v:rect id="_x0000_s1038" style="position:absolute;left:2862;top:13423;width:2128;height:452" fillcolor="white [3201]" strokecolor="black [3200]" strokeweight="1.75pt">
                <v:shadow color="#868686"/>
                <v:textbox style="mso-next-textbox:#_x0000_s1038">
                  <w:txbxContent>
                    <w:p w:rsidR="001F512A" w:rsidRPr="006A65F2" w:rsidRDefault="001F512A" w:rsidP="001F512A">
                      <w:pPr>
                        <w:ind w:firstLine="0"/>
                        <w:jc w:val="both"/>
                        <w:rPr>
                          <w:rFonts w:ascii="Traditional Arabic" w:hAnsi="Traditional Arabic" w:cs="Traditional Arabic"/>
                          <w:b/>
                          <w:bCs/>
                        </w:rPr>
                      </w:pPr>
                      <w:r>
                        <w:rPr>
                          <w:rFonts w:ascii="Traditional Arabic" w:hAnsi="Traditional Arabic" w:cs="Traditional Arabic" w:hint="cs"/>
                          <w:b/>
                          <w:bCs/>
                          <w:rtl/>
                        </w:rPr>
                        <w:t xml:space="preserve">    </w:t>
                      </w:r>
                      <w:r w:rsidRPr="006A65F2">
                        <w:rPr>
                          <w:rFonts w:ascii="Traditional Arabic" w:hAnsi="Traditional Arabic" w:cs="Traditional Arabic"/>
                          <w:b/>
                          <w:bCs/>
                          <w:rtl/>
                        </w:rPr>
                        <w:t>التعلُّم في مجموعات</w:t>
                      </w:r>
                    </w:p>
                  </w:txbxContent>
                </v:textbox>
              </v:rect>
              <v:shape id="_x0000_s1039" type="#_x0000_t32" style="position:absolute;left:6129;top:13812;width:2;height:903" o:connectortype="straight" strokecolor="black [3200]" strokeweight="1.75pt">
                <v:stroke endarrow="block"/>
                <v:shadow color="#868686"/>
              </v:shape>
              <v:rect id="_x0000_s1040" style="position:absolute;left:4530;top:14715;width:3269;height:451" fillcolor="white [3201]" strokecolor="black [3200]" strokeweight="1.75pt">
                <v:shadow color="#868686"/>
                <v:textbox style="mso-next-textbox:#_x0000_s1040">
                  <w:txbxContent>
                    <w:p w:rsidR="001F512A" w:rsidRDefault="001F512A" w:rsidP="001F512A">
                      <w:pPr>
                        <w:ind w:firstLine="0"/>
                        <w:jc w:val="both"/>
                        <w:rPr>
                          <w:b/>
                          <w:bCs/>
                          <w:sz w:val="22"/>
                          <w:szCs w:val="22"/>
                        </w:rPr>
                      </w:pPr>
                      <w:r>
                        <w:rPr>
                          <w:rFonts w:hint="cs"/>
                          <w:b/>
                          <w:bCs/>
                          <w:sz w:val="22"/>
                          <w:szCs w:val="22"/>
                          <w:rtl/>
                        </w:rPr>
                        <w:t>إستراتيجية التعلم المتمركز حول المشكلة</w:t>
                      </w:r>
                    </w:p>
                  </w:txbxContent>
                </v:textbox>
              </v:rect>
              <v:shape id="_x0000_s1041" type="#_x0000_t32" style="position:absolute;left:4244;top:14186;width:3554;height:0" o:connectortype="straight" strokecolor="black [3200]" strokeweight="1.75pt">
                <v:shadow color="#868686"/>
              </v:shape>
            </v:group>
            <w10:wrap anchorx="page"/>
          </v:group>
        </w:pict>
      </w:r>
    </w:p>
    <w:p w:rsidR="001F512A" w:rsidRPr="00D565F7" w:rsidRDefault="001F512A" w:rsidP="001F512A">
      <w:pPr>
        <w:rPr>
          <w:rFonts w:cs="Traditional Arabic"/>
          <w:sz w:val="28"/>
          <w:szCs w:val="32"/>
          <w:rtl/>
        </w:rPr>
      </w:pPr>
    </w:p>
    <w:p w:rsidR="001F512A" w:rsidRPr="00D565F7" w:rsidRDefault="001F512A" w:rsidP="001F512A">
      <w:pPr>
        <w:rPr>
          <w:rFonts w:cs="Traditional Arabic"/>
          <w:sz w:val="28"/>
          <w:szCs w:val="32"/>
          <w:rtl/>
        </w:rPr>
      </w:pPr>
    </w:p>
    <w:p w:rsidR="001F512A" w:rsidRPr="00D565F7" w:rsidRDefault="001F512A" w:rsidP="001F512A">
      <w:pPr>
        <w:ind w:firstLine="720"/>
        <w:rPr>
          <w:rFonts w:cs="Traditional Arabic"/>
          <w:b/>
          <w:bCs/>
          <w:sz w:val="28"/>
          <w:szCs w:val="32"/>
          <w:rtl/>
        </w:rPr>
      </w:pPr>
    </w:p>
    <w:p w:rsidR="001F512A" w:rsidRPr="00D565F7" w:rsidRDefault="001F512A" w:rsidP="001F512A">
      <w:pPr>
        <w:ind w:firstLine="720"/>
        <w:rPr>
          <w:rFonts w:cs="Traditional Arabic"/>
          <w:b/>
          <w:bCs/>
          <w:sz w:val="28"/>
          <w:szCs w:val="32"/>
          <w:rtl/>
        </w:rPr>
      </w:pPr>
    </w:p>
    <w:p w:rsidR="001F512A" w:rsidRDefault="001F512A" w:rsidP="001F512A">
      <w:pPr>
        <w:jc w:val="center"/>
        <w:rPr>
          <w:rFonts w:cs="Traditional Arabic"/>
          <w:sz w:val="28"/>
          <w:szCs w:val="32"/>
          <w:rtl/>
        </w:rPr>
      </w:pPr>
    </w:p>
    <w:p w:rsidR="001F512A" w:rsidRPr="004E1512" w:rsidRDefault="001F512A" w:rsidP="001F512A">
      <w:pPr>
        <w:jc w:val="center"/>
        <w:rPr>
          <w:rFonts w:cs="Traditional Arabic"/>
          <w:b/>
          <w:bCs/>
          <w:sz w:val="28"/>
          <w:szCs w:val="28"/>
          <w:rtl/>
        </w:rPr>
      </w:pPr>
      <w:r w:rsidRPr="004E1512">
        <w:rPr>
          <w:rFonts w:cs="Traditional Arabic"/>
          <w:b/>
          <w:bCs/>
          <w:sz w:val="28"/>
          <w:szCs w:val="28"/>
          <w:rtl/>
        </w:rPr>
        <w:t>شكل(</w:t>
      </w:r>
      <w:r w:rsidRPr="004E1512">
        <w:rPr>
          <w:rFonts w:cs="Traditional Arabic" w:hint="cs"/>
          <w:b/>
          <w:bCs/>
          <w:sz w:val="28"/>
          <w:szCs w:val="28"/>
          <w:rtl/>
        </w:rPr>
        <w:t>5</w:t>
      </w:r>
      <w:r w:rsidRPr="004E1512">
        <w:rPr>
          <w:rFonts w:cs="Traditional Arabic"/>
          <w:b/>
          <w:bCs/>
          <w:sz w:val="28"/>
          <w:szCs w:val="28"/>
          <w:rtl/>
        </w:rPr>
        <w:t>)</w:t>
      </w:r>
    </w:p>
    <w:p w:rsidR="001F512A" w:rsidRPr="001F512A" w:rsidRDefault="001F512A" w:rsidP="001F512A">
      <w:pPr>
        <w:ind w:firstLine="720"/>
        <w:jc w:val="center"/>
        <w:rPr>
          <w:rFonts w:cs="Traditional Arabic"/>
          <w:b/>
          <w:bCs/>
          <w:szCs w:val="28"/>
          <w:rtl/>
        </w:rPr>
      </w:pPr>
      <w:r w:rsidRPr="004E1512">
        <w:rPr>
          <w:rFonts w:cs="Traditional Arabic"/>
          <w:b/>
          <w:bCs/>
          <w:sz w:val="28"/>
          <w:szCs w:val="28"/>
          <w:rtl/>
        </w:rPr>
        <w:t>العلاقة بين النظريات البنائية وإستراتيجية التعلم المتمركز حول المشكلة</w:t>
      </w:r>
      <w:r w:rsidRPr="001F512A">
        <w:rPr>
          <w:rFonts w:cs="Traditional Arabic"/>
          <w:b/>
          <w:bCs/>
          <w:szCs w:val="28"/>
          <w:rtl/>
        </w:rPr>
        <w:t>.</w:t>
      </w:r>
    </w:p>
    <w:p w:rsidR="001F512A" w:rsidRPr="004E1512" w:rsidRDefault="001F512A" w:rsidP="001F512A">
      <w:pPr>
        <w:ind w:firstLine="720"/>
        <w:jc w:val="center"/>
        <w:rPr>
          <w:rFonts w:cs="Traditional Arabic"/>
          <w:b/>
          <w:bCs/>
          <w:szCs w:val="28"/>
          <w:rtl/>
        </w:rPr>
      </w:pPr>
      <w:r w:rsidRPr="004E1512">
        <w:rPr>
          <w:rFonts w:cs="Traditional Arabic" w:hint="cs"/>
          <w:b/>
          <w:bCs/>
          <w:szCs w:val="28"/>
          <w:rtl/>
        </w:rPr>
        <w:t>(</w:t>
      </w:r>
      <w:r w:rsidRPr="004E1512">
        <w:rPr>
          <w:rFonts w:cs="Traditional Arabic"/>
          <w:b/>
          <w:bCs/>
          <w:szCs w:val="28"/>
          <w:rtl/>
        </w:rPr>
        <w:t>رزق</w:t>
      </w:r>
      <w:r w:rsidRPr="004E1512">
        <w:rPr>
          <w:rFonts w:cs="Traditional Arabic" w:hint="cs"/>
          <w:b/>
          <w:bCs/>
          <w:szCs w:val="28"/>
          <w:rtl/>
        </w:rPr>
        <w:t>, 2008, ص. 47)</w:t>
      </w:r>
    </w:p>
    <w:p w:rsidR="001F512A" w:rsidRPr="00D565F7" w:rsidRDefault="001F512A" w:rsidP="00AC5977">
      <w:pPr>
        <w:tabs>
          <w:tab w:val="left" w:pos="763"/>
        </w:tabs>
        <w:spacing w:after="120"/>
        <w:ind w:firstLine="565"/>
        <w:rPr>
          <w:rFonts w:ascii="Traditional Arabic" w:hAnsi="Traditional Arabic" w:cs="Traditional Arabic"/>
          <w:sz w:val="28"/>
          <w:szCs w:val="32"/>
          <w:rtl/>
        </w:rPr>
      </w:pPr>
      <w:r w:rsidRPr="00D565F7">
        <w:rPr>
          <w:rFonts w:ascii="Traditional Arabic" w:hAnsi="Traditional Arabic" w:cs="Traditional Arabic"/>
          <w:sz w:val="28"/>
          <w:szCs w:val="32"/>
          <w:rtl/>
        </w:rPr>
        <w:lastRenderedPageBreak/>
        <w:t xml:space="preserve">ويذكر </w:t>
      </w:r>
      <w:r w:rsidRPr="00160143">
        <w:rPr>
          <w:rFonts w:asciiTheme="minorHAnsi" w:hAnsiTheme="minorHAnsi" w:cs="Traditional Arabic"/>
          <w:sz w:val="28"/>
          <w:szCs w:val="32"/>
          <w:rtl/>
          <w:lang w:bidi="ar-EG"/>
        </w:rPr>
        <w:t>كرينوك</w:t>
      </w:r>
      <w:r w:rsidRPr="00D565F7">
        <w:rPr>
          <w:rFonts w:ascii="Traditional Arabic" w:hAnsi="Traditional Arabic" w:cs="Traditional Arabic"/>
          <w:sz w:val="28"/>
          <w:szCs w:val="32"/>
          <w:rtl/>
        </w:rPr>
        <w:t xml:space="preserve"> وروب </w:t>
      </w:r>
      <w:r>
        <w:rPr>
          <w:rFonts w:ascii="Traditional Arabic" w:hAnsi="Traditional Arabic" w:cs="Traditional Arabic" w:hint="cs"/>
          <w:sz w:val="28"/>
          <w:szCs w:val="32"/>
          <w:rtl/>
        </w:rPr>
        <w:t>(</w:t>
      </w:r>
      <w:r w:rsidRPr="007705AE">
        <w:t>Krynock and Robb</w:t>
      </w:r>
      <w:r>
        <w:rPr>
          <w:rFonts w:ascii="Traditional Arabic" w:hAnsi="Traditional Arabic" w:cs="Traditional Arabic" w:hint="cs"/>
          <w:szCs w:val="28"/>
          <w:rtl/>
        </w:rPr>
        <w:t>)</w:t>
      </w:r>
      <w:r w:rsidRPr="002F1E09">
        <w:rPr>
          <w:rFonts w:ascii="Traditional Arabic" w:hAnsi="Traditional Arabic" w:cs="Traditional Arabic"/>
          <w:szCs w:val="28"/>
          <w:rtl/>
        </w:rPr>
        <w:t xml:space="preserve"> </w:t>
      </w:r>
      <w:r w:rsidRPr="00D565F7">
        <w:rPr>
          <w:rFonts w:ascii="Traditional Arabic" w:hAnsi="Traditional Arabic" w:cs="Traditional Arabic"/>
          <w:sz w:val="28"/>
          <w:szCs w:val="32"/>
          <w:rtl/>
        </w:rPr>
        <w:t xml:space="preserve">أن </w:t>
      </w:r>
      <w:r>
        <w:rPr>
          <w:rFonts w:ascii="Traditional Arabic" w:hAnsi="Traditional Arabic" w:cs="Traditional Arabic"/>
          <w:sz w:val="28"/>
          <w:szCs w:val="32"/>
          <w:rtl/>
        </w:rPr>
        <w:t>إستراتيجية التعلم</w:t>
      </w:r>
      <w:r w:rsidRPr="00D565F7">
        <w:rPr>
          <w:rFonts w:ascii="Traditional Arabic" w:hAnsi="Traditional Arabic" w:cs="Traditional Arabic"/>
          <w:sz w:val="28"/>
          <w:szCs w:val="32"/>
          <w:rtl/>
        </w:rPr>
        <w:t xml:space="preserve"> المتمركز حول المشكلة هي خلاصة الفلسفة البنائية أو جوهرها؛ كون الطالب يعتمد على نفسه من خلال حل المشكلة وفهمها، وتفسير المعلومات ذات العلاقة بها، مما يجعله يبني معنى لما يتعلمه، وهذا هو جوهر الفلسفة البنائية </w:t>
      </w:r>
      <w:r w:rsidRPr="002F1E09">
        <w:rPr>
          <w:rFonts w:ascii="Traditional Arabic" w:hAnsi="Traditional Arabic" w:cs="Traditional Arabic"/>
          <w:szCs w:val="28"/>
        </w:rPr>
        <w:t>(Dempsey, 2000, p. 10)</w:t>
      </w:r>
      <w:r w:rsidRPr="002F1E09">
        <w:rPr>
          <w:rFonts w:ascii="Traditional Arabic" w:hAnsi="Traditional Arabic" w:cs="Traditional Arabic"/>
          <w:szCs w:val="28"/>
          <w:rtl/>
        </w:rPr>
        <w:t>.</w:t>
      </w:r>
    </w:p>
    <w:p w:rsidR="001F512A" w:rsidRPr="00F4548A" w:rsidRDefault="001F512A" w:rsidP="00D017FE">
      <w:pPr>
        <w:ind w:firstLine="0"/>
        <w:rPr>
          <w:rFonts w:ascii="Traditional Arabic" w:hAnsi="Traditional Arabic" w:cs="Traditional Arabic"/>
          <w:b/>
          <w:bCs/>
          <w:sz w:val="32"/>
          <w:szCs w:val="36"/>
          <w:u w:val="single"/>
          <w:rtl/>
        </w:rPr>
      </w:pPr>
      <w:r w:rsidRPr="00F4548A">
        <w:rPr>
          <w:rFonts w:ascii="Traditional Arabic" w:hAnsi="Traditional Arabic" w:cs="Traditional Arabic"/>
          <w:b/>
          <w:bCs/>
          <w:sz w:val="32"/>
          <w:szCs w:val="36"/>
          <w:u w:val="single"/>
          <w:rtl/>
        </w:rPr>
        <w:t>ثا</w:t>
      </w:r>
      <w:r w:rsidR="001A3619" w:rsidRPr="00F4548A">
        <w:rPr>
          <w:rFonts w:ascii="Traditional Arabic" w:hAnsi="Traditional Arabic" w:cs="Traditional Arabic" w:hint="cs"/>
          <w:b/>
          <w:bCs/>
          <w:sz w:val="32"/>
          <w:szCs w:val="36"/>
          <w:u w:val="single"/>
          <w:rtl/>
        </w:rPr>
        <w:t>لثاً</w:t>
      </w:r>
      <w:r w:rsidRPr="00F4548A">
        <w:rPr>
          <w:rFonts w:ascii="Traditional Arabic" w:hAnsi="Traditional Arabic" w:cs="Traditional Arabic"/>
          <w:b/>
          <w:bCs/>
          <w:sz w:val="32"/>
          <w:szCs w:val="36"/>
          <w:u w:val="single"/>
          <w:rtl/>
        </w:rPr>
        <w:t>: مفهوم التعلم المتمركز حول المشكلة:</w:t>
      </w:r>
    </w:p>
    <w:p w:rsidR="001F512A" w:rsidRPr="00D565F7" w:rsidRDefault="001F512A" w:rsidP="001F512A">
      <w:pPr>
        <w:tabs>
          <w:tab w:val="left" w:pos="763"/>
        </w:tabs>
        <w:spacing w:after="120"/>
        <w:ind w:firstLine="565"/>
        <w:rPr>
          <w:rFonts w:ascii="Traditional Arabic" w:hAnsi="Traditional Arabic" w:cs="Traditional Arabic"/>
          <w:sz w:val="28"/>
          <w:szCs w:val="32"/>
          <w:rtl/>
        </w:rPr>
      </w:pPr>
      <w:r w:rsidRPr="00D565F7">
        <w:rPr>
          <w:rFonts w:ascii="Traditional Arabic" w:hAnsi="Traditional Arabic" w:cs="Traditional Arabic"/>
          <w:sz w:val="28"/>
          <w:szCs w:val="32"/>
          <w:rtl/>
        </w:rPr>
        <w:t xml:space="preserve">مع أنه توجد عدة </w:t>
      </w:r>
      <w:r>
        <w:rPr>
          <w:rFonts w:ascii="Traditional Arabic" w:hAnsi="Traditional Arabic" w:cs="Traditional Arabic"/>
          <w:sz w:val="28"/>
          <w:szCs w:val="32"/>
          <w:rtl/>
        </w:rPr>
        <w:t>إستراتيجيات</w:t>
      </w:r>
      <w:r w:rsidRPr="00D565F7">
        <w:rPr>
          <w:rFonts w:ascii="Traditional Arabic" w:hAnsi="Traditional Arabic" w:cs="Traditional Arabic"/>
          <w:sz w:val="28"/>
          <w:szCs w:val="32"/>
          <w:rtl/>
        </w:rPr>
        <w:t xml:space="preserve"> تعليمية تستخدم المشكلات مدخلًا لتدريس الطلاب، إلا أن </w:t>
      </w:r>
      <w:r>
        <w:rPr>
          <w:rFonts w:ascii="Traditional Arabic" w:hAnsi="Traditional Arabic" w:cs="Traditional Arabic"/>
          <w:sz w:val="28"/>
          <w:szCs w:val="32"/>
          <w:rtl/>
        </w:rPr>
        <w:t>إستراتيجية التعلم</w:t>
      </w:r>
      <w:r w:rsidRPr="00D565F7">
        <w:rPr>
          <w:rFonts w:ascii="Traditional Arabic" w:hAnsi="Traditional Arabic" w:cs="Traditional Arabic"/>
          <w:sz w:val="28"/>
          <w:szCs w:val="32"/>
          <w:rtl/>
        </w:rPr>
        <w:t xml:space="preserve"> المتمركز حول المشكلة هي الأكثر شمولًا, ففي هذا النوع من التعلُّم توضع المشكلة موضع الاستخدام، ويقوم الطلاب في بيئة هذا التعلُّم على تبادل الأفكار والمعلومات فيما بينهم في كل مجموعة للتعامل مع المشكلة، وهذا النوع من التعلُّم ينتج عن عملية تهدف إلى فهم مشكلة معينة وحلها.</w:t>
      </w:r>
    </w:p>
    <w:p w:rsidR="001F512A" w:rsidRDefault="001F512A" w:rsidP="001F512A">
      <w:pPr>
        <w:tabs>
          <w:tab w:val="left" w:pos="763"/>
        </w:tabs>
        <w:spacing w:after="120"/>
        <w:ind w:firstLine="565"/>
        <w:rPr>
          <w:rFonts w:cs="Traditional Arabic"/>
          <w:sz w:val="28"/>
          <w:szCs w:val="32"/>
          <w:rtl/>
        </w:rPr>
      </w:pPr>
      <w:r w:rsidRPr="00D565F7">
        <w:rPr>
          <w:rFonts w:cs="Traditional Arabic"/>
          <w:sz w:val="28"/>
          <w:szCs w:val="32"/>
          <w:rtl/>
          <w:lang w:bidi="ar-EG"/>
        </w:rPr>
        <w:t xml:space="preserve">يرى جرينج </w:t>
      </w:r>
      <w:r w:rsidRPr="007752FB">
        <w:rPr>
          <w:rFonts w:cs="Traditional Arabic"/>
          <w:szCs w:val="28"/>
          <w:lang w:bidi="ar-EG"/>
        </w:rPr>
        <w:t>(Greening, 1998)</w:t>
      </w:r>
      <w:r w:rsidRPr="007752FB">
        <w:rPr>
          <w:rFonts w:cs="Traditional Arabic"/>
          <w:szCs w:val="28"/>
          <w:rtl/>
          <w:lang w:bidi="ar-EG"/>
        </w:rPr>
        <w:t xml:space="preserve"> </w:t>
      </w:r>
      <w:r w:rsidRPr="00D565F7">
        <w:rPr>
          <w:rFonts w:cs="Traditional Arabic"/>
          <w:sz w:val="28"/>
          <w:szCs w:val="32"/>
          <w:rtl/>
          <w:lang w:bidi="ar-EG"/>
        </w:rPr>
        <w:t>أن التعلُّم القائم على المشكلة: "هو أحد ال</w:t>
      </w:r>
      <w:r>
        <w:rPr>
          <w:rFonts w:cs="Traditional Arabic"/>
          <w:sz w:val="28"/>
          <w:szCs w:val="32"/>
          <w:rtl/>
          <w:lang w:bidi="ar-EG"/>
        </w:rPr>
        <w:t>إستراتيجيات</w:t>
      </w:r>
      <w:r w:rsidRPr="00D565F7">
        <w:rPr>
          <w:rFonts w:cs="Traditional Arabic"/>
          <w:sz w:val="28"/>
          <w:szCs w:val="32"/>
          <w:rtl/>
          <w:lang w:bidi="ar-EG"/>
        </w:rPr>
        <w:t xml:space="preserve"> </w:t>
      </w:r>
      <w:r w:rsidRPr="00160143">
        <w:rPr>
          <w:rFonts w:ascii="Traditional Arabic" w:hAnsi="Traditional Arabic" w:cs="Traditional Arabic"/>
          <w:sz w:val="28"/>
          <w:szCs w:val="32"/>
          <w:rtl/>
        </w:rPr>
        <w:t>التربوية</w:t>
      </w:r>
      <w:r w:rsidRPr="00D565F7">
        <w:rPr>
          <w:rFonts w:cs="Traditional Arabic"/>
          <w:sz w:val="28"/>
          <w:szCs w:val="32"/>
          <w:rtl/>
          <w:lang w:bidi="ar-EG"/>
        </w:rPr>
        <w:t xml:space="preserve"> البديلة لل</w:t>
      </w:r>
      <w:r>
        <w:rPr>
          <w:rFonts w:cs="Traditional Arabic"/>
          <w:sz w:val="28"/>
          <w:szCs w:val="32"/>
          <w:rtl/>
          <w:lang w:bidi="ar-EG"/>
        </w:rPr>
        <w:t>طرائق</w:t>
      </w:r>
      <w:r w:rsidRPr="00D565F7">
        <w:rPr>
          <w:rFonts w:cs="Traditional Arabic"/>
          <w:sz w:val="28"/>
          <w:szCs w:val="32"/>
          <w:rtl/>
          <w:lang w:bidi="ar-EG"/>
        </w:rPr>
        <w:t xml:space="preserve"> التقليدية والجدلية في عملية التعلُّم, والتي تهدف إلى تعزيز جودة مخرجات العملية التعليمية"</w:t>
      </w:r>
      <w:r w:rsidRPr="007752FB">
        <w:rPr>
          <w:rFonts w:asciiTheme="majorBidi" w:hAnsiTheme="majorBidi" w:cstheme="majorBidi"/>
          <w:szCs w:val="28"/>
          <w:lang w:bidi="ar-EG"/>
        </w:rPr>
        <w:t>p. 1 )</w:t>
      </w:r>
      <w:r w:rsidRPr="007752FB">
        <w:rPr>
          <w:rFonts w:asciiTheme="majorBidi" w:hAnsiTheme="majorBidi" w:cstheme="majorBidi" w:hint="cs"/>
          <w:szCs w:val="28"/>
          <w:rtl/>
        </w:rPr>
        <w:t>).</w:t>
      </w:r>
    </w:p>
    <w:p w:rsidR="00631B35" w:rsidRDefault="001F512A" w:rsidP="00C24984">
      <w:pPr>
        <w:tabs>
          <w:tab w:val="left" w:pos="763"/>
        </w:tabs>
        <w:spacing w:after="120"/>
        <w:ind w:firstLine="565"/>
        <w:rPr>
          <w:rFonts w:cs="Traditional Arabic"/>
          <w:sz w:val="28"/>
          <w:szCs w:val="32"/>
          <w:rtl/>
          <w:lang w:bidi="ar-EG"/>
        </w:rPr>
      </w:pPr>
      <w:r w:rsidRPr="00D565F7">
        <w:rPr>
          <w:rFonts w:cs="Traditional Arabic"/>
          <w:sz w:val="28"/>
          <w:szCs w:val="32"/>
          <w:rtl/>
          <w:lang w:bidi="ar-EG"/>
        </w:rPr>
        <w:t xml:space="preserve">كما يرى كولموس وأخرون </w:t>
      </w:r>
      <w:r w:rsidRPr="007752FB">
        <w:rPr>
          <w:rFonts w:asciiTheme="majorBidi" w:hAnsiTheme="majorBidi" w:cstheme="majorBidi"/>
          <w:szCs w:val="28"/>
        </w:rPr>
        <w:t>(Kolmos et al., 2007)</w:t>
      </w:r>
      <w:r w:rsidRPr="007752FB">
        <w:rPr>
          <w:rFonts w:cs="Traditional Arabic"/>
          <w:szCs w:val="28"/>
          <w:rtl/>
          <w:lang w:bidi="ar-EG"/>
        </w:rPr>
        <w:t xml:space="preserve"> </w:t>
      </w:r>
      <w:r w:rsidRPr="00D565F7">
        <w:rPr>
          <w:rFonts w:cs="Traditional Arabic"/>
          <w:sz w:val="28"/>
          <w:szCs w:val="32"/>
          <w:rtl/>
          <w:lang w:bidi="ar-EG"/>
        </w:rPr>
        <w:t xml:space="preserve">أن التعلُّم القائم على المشكلة: "هو أحد </w:t>
      </w:r>
      <w:r>
        <w:rPr>
          <w:rFonts w:ascii="Traditional Arabic" w:hAnsi="Traditional Arabic" w:cs="Traditional Arabic"/>
          <w:sz w:val="28"/>
          <w:szCs w:val="32"/>
          <w:rtl/>
        </w:rPr>
        <w:t>إستراتيجيات</w:t>
      </w:r>
      <w:r w:rsidRPr="00D565F7">
        <w:rPr>
          <w:rFonts w:cs="Traditional Arabic"/>
          <w:sz w:val="28"/>
          <w:szCs w:val="32"/>
          <w:rtl/>
          <w:lang w:bidi="ar-EG"/>
        </w:rPr>
        <w:t xml:space="preserve"> التعلُّم, والتي تشجع على ما يعرف باسم التعلُّم من أجل التعلُّم </w:t>
      </w:r>
      <w:r w:rsidRPr="007752FB">
        <w:rPr>
          <w:rFonts w:cs="Traditional Arabic"/>
          <w:szCs w:val="28"/>
          <w:lang w:bidi="ar-EG"/>
        </w:rPr>
        <w:t>"learn to learn"</w:t>
      </w:r>
      <w:r w:rsidRPr="00D565F7">
        <w:rPr>
          <w:rFonts w:cs="Traditional Arabic"/>
          <w:sz w:val="28"/>
          <w:szCs w:val="32"/>
          <w:rtl/>
          <w:lang w:bidi="ar-EG"/>
        </w:rPr>
        <w:t>, كما تشجع على العمل في مجموعات تعاونية من أجل التوصل لحلول للمشكلات الموجودة في العالم الواقعي, وفي ذلك النوع من أنواع التعلُّم يتعلم الطلاب التفكير بطريقة نقدية وتحليلية من أجل التوصل إلى حلول مناسبة"</w:t>
      </w:r>
      <w:r w:rsidRPr="007752FB">
        <w:rPr>
          <w:rFonts w:asciiTheme="majorBidi" w:hAnsiTheme="majorBidi" w:cstheme="majorBidi" w:hint="cs"/>
          <w:szCs w:val="28"/>
          <w:rtl/>
        </w:rPr>
        <w:t>(</w:t>
      </w:r>
      <w:r w:rsidRPr="007752FB">
        <w:rPr>
          <w:rFonts w:asciiTheme="majorBidi" w:hAnsiTheme="majorBidi" w:cstheme="majorBidi"/>
          <w:szCs w:val="28"/>
        </w:rPr>
        <w:t>p. 5</w:t>
      </w:r>
      <w:r w:rsidRPr="007752FB">
        <w:rPr>
          <w:rFonts w:asciiTheme="majorBidi" w:hAnsiTheme="majorBidi" w:cstheme="majorBidi" w:hint="cs"/>
          <w:szCs w:val="28"/>
          <w:rtl/>
        </w:rPr>
        <w:t>)</w:t>
      </w:r>
      <w:r w:rsidRPr="007752FB">
        <w:rPr>
          <w:rFonts w:cs="Traditional Arabic"/>
          <w:szCs w:val="28"/>
          <w:rtl/>
          <w:lang w:bidi="ar-EG"/>
        </w:rPr>
        <w:t>.</w:t>
      </w:r>
    </w:p>
    <w:p w:rsidR="001F512A" w:rsidRPr="00D565F7" w:rsidRDefault="00C24984" w:rsidP="00C24984">
      <w:pPr>
        <w:tabs>
          <w:tab w:val="left" w:pos="763"/>
        </w:tabs>
        <w:spacing w:after="120"/>
        <w:ind w:firstLine="565"/>
        <w:rPr>
          <w:rFonts w:cs="Traditional Arabic"/>
          <w:sz w:val="28"/>
          <w:szCs w:val="32"/>
          <w:rtl/>
        </w:rPr>
      </w:pPr>
      <w:r>
        <w:rPr>
          <w:rFonts w:cs="Traditional Arabic" w:hint="cs"/>
          <w:sz w:val="28"/>
          <w:szCs w:val="32"/>
          <w:rtl/>
          <w:lang w:bidi="ar-EG"/>
        </w:rPr>
        <w:t xml:space="preserve"> </w:t>
      </w:r>
      <w:r w:rsidR="001F512A" w:rsidRPr="00D565F7">
        <w:rPr>
          <w:rFonts w:cs="Traditional Arabic"/>
          <w:sz w:val="28"/>
          <w:szCs w:val="32"/>
          <w:rtl/>
          <w:lang w:bidi="ar-EG"/>
        </w:rPr>
        <w:t xml:space="preserve">بينما </w:t>
      </w:r>
      <w:r w:rsidR="001F512A" w:rsidRPr="00160143">
        <w:rPr>
          <w:rFonts w:ascii="Traditional Arabic" w:hAnsi="Traditional Arabic" w:cs="Traditional Arabic"/>
          <w:sz w:val="28"/>
          <w:szCs w:val="32"/>
          <w:rtl/>
        </w:rPr>
        <w:t>يرى</w:t>
      </w:r>
      <w:r w:rsidR="001F512A" w:rsidRPr="00D565F7">
        <w:rPr>
          <w:rFonts w:cs="Traditional Arabic"/>
          <w:sz w:val="28"/>
          <w:szCs w:val="32"/>
          <w:rtl/>
          <w:lang w:bidi="ar-EG"/>
        </w:rPr>
        <w:t xml:space="preserve"> بويد </w:t>
      </w:r>
      <w:r w:rsidR="001F512A" w:rsidRPr="00044056">
        <w:rPr>
          <w:rFonts w:cs="Traditional Arabic"/>
          <w:szCs w:val="28"/>
          <w:lang w:bidi="ar-EG"/>
        </w:rPr>
        <w:t>(Boyd, 2011)</w:t>
      </w:r>
      <w:r w:rsidR="001F512A" w:rsidRPr="00044056">
        <w:rPr>
          <w:rFonts w:cs="Traditional Arabic"/>
          <w:szCs w:val="28"/>
          <w:rtl/>
          <w:lang w:bidi="ar-EG"/>
        </w:rPr>
        <w:t xml:space="preserve"> </w:t>
      </w:r>
      <w:r w:rsidR="001F512A" w:rsidRPr="00D565F7">
        <w:rPr>
          <w:rFonts w:cs="Traditional Arabic"/>
          <w:sz w:val="28"/>
          <w:szCs w:val="32"/>
          <w:rtl/>
          <w:lang w:bidi="ar-EG"/>
        </w:rPr>
        <w:t>أن التعلُّم القائم على المشكلة: "هو أحد أنماط التعلُّم التي تساعد على استثارة مهارات التفكير العليا من خلال تنمية مهارات الطلاب على معالجة المشكلات من خلال التطبيق الفعلي ل</w:t>
      </w:r>
      <w:r w:rsidR="001F512A">
        <w:rPr>
          <w:rFonts w:cs="Traditional Arabic"/>
          <w:sz w:val="28"/>
          <w:szCs w:val="32"/>
          <w:rtl/>
          <w:lang w:bidi="ar-EG"/>
        </w:rPr>
        <w:t>إستراتيجيات</w:t>
      </w:r>
      <w:r w:rsidR="001F512A" w:rsidRPr="00D565F7">
        <w:rPr>
          <w:rFonts w:cs="Traditional Arabic"/>
          <w:sz w:val="28"/>
          <w:szCs w:val="32"/>
          <w:rtl/>
          <w:lang w:bidi="ar-EG"/>
        </w:rPr>
        <w:t xml:space="preserve"> التعلُّم القائم على حل المشكلة, ثم تقييم النتائج والخبرات التي اكتسبها الطلاب"</w:t>
      </w:r>
      <w:r w:rsidR="001F512A" w:rsidRPr="00044056">
        <w:rPr>
          <w:rFonts w:asciiTheme="majorBidi" w:hAnsiTheme="majorBidi" w:cstheme="majorBidi" w:hint="cs"/>
          <w:szCs w:val="28"/>
          <w:rtl/>
        </w:rPr>
        <w:t>(</w:t>
      </w:r>
      <w:r w:rsidR="001F512A" w:rsidRPr="00044056">
        <w:rPr>
          <w:rFonts w:asciiTheme="majorBidi" w:hAnsiTheme="majorBidi" w:cstheme="majorBidi"/>
          <w:szCs w:val="28"/>
        </w:rPr>
        <w:t>p. 4</w:t>
      </w:r>
      <w:r w:rsidR="001F512A" w:rsidRPr="00044056">
        <w:rPr>
          <w:rFonts w:asciiTheme="majorBidi" w:hAnsiTheme="majorBidi" w:cstheme="majorBidi" w:hint="cs"/>
          <w:szCs w:val="28"/>
          <w:rtl/>
        </w:rPr>
        <w:t>)</w:t>
      </w:r>
      <w:r w:rsidR="001F512A" w:rsidRPr="00044056">
        <w:rPr>
          <w:rFonts w:cs="Traditional Arabic"/>
          <w:szCs w:val="28"/>
          <w:rtl/>
          <w:lang w:bidi="ar-EG"/>
        </w:rPr>
        <w:t>.</w:t>
      </w:r>
      <w:r w:rsidR="001F512A" w:rsidRPr="00D565F7">
        <w:rPr>
          <w:rFonts w:cs="Traditional Arabic"/>
          <w:sz w:val="28"/>
          <w:szCs w:val="32"/>
          <w:rtl/>
          <w:lang w:bidi="ar-EG"/>
        </w:rPr>
        <w:t xml:space="preserve">ومن التعاريف </w:t>
      </w:r>
      <w:r w:rsidR="001F512A" w:rsidRPr="00160143">
        <w:rPr>
          <w:rFonts w:ascii="Traditional Arabic" w:hAnsi="Traditional Arabic" w:cs="Traditional Arabic"/>
          <w:sz w:val="28"/>
          <w:szCs w:val="32"/>
          <w:rtl/>
        </w:rPr>
        <w:t>السابقة</w:t>
      </w:r>
      <w:r w:rsidR="001F512A" w:rsidRPr="00D565F7">
        <w:rPr>
          <w:rFonts w:cs="Traditional Arabic"/>
          <w:sz w:val="28"/>
          <w:szCs w:val="32"/>
          <w:rtl/>
          <w:lang w:bidi="ar-EG"/>
        </w:rPr>
        <w:t xml:space="preserve"> ترى الباحثة أن </w:t>
      </w:r>
      <w:r w:rsidR="001F512A">
        <w:rPr>
          <w:rFonts w:cs="Traditional Arabic"/>
          <w:sz w:val="28"/>
          <w:szCs w:val="32"/>
          <w:rtl/>
          <w:lang w:bidi="ar-EG"/>
        </w:rPr>
        <w:t>إستراتيجية التعلم</w:t>
      </w:r>
      <w:r w:rsidR="001F512A" w:rsidRPr="00D565F7">
        <w:rPr>
          <w:rFonts w:cs="Traditional Arabic"/>
          <w:sz w:val="28"/>
          <w:szCs w:val="32"/>
          <w:rtl/>
          <w:lang w:bidi="ar-EG"/>
        </w:rPr>
        <w:t xml:space="preserve"> المتمركز حول المشكلة تحقق الآتي:</w:t>
      </w:r>
    </w:p>
    <w:p w:rsidR="001F512A" w:rsidRPr="00D565F7" w:rsidRDefault="001F512A" w:rsidP="001F512A">
      <w:pPr>
        <w:pStyle w:val="a3"/>
        <w:numPr>
          <w:ilvl w:val="0"/>
          <w:numId w:val="1"/>
        </w:numPr>
        <w:contextualSpacing w:val="0"/>
        <w:jc w:val="both"/>
        <w:rPr>
          <w:rFonts w:cs="Traditional Arabic"/>
          <w:sz w:val="28"/>
          <w:szCs w:val="32"/>
          <w:rtl/>
          <w:lang w:bidi="ar-EG"/>
        </w:rPr>
      </w:pPr>
      <w:r>
        <w:rPr>
          <w:rFonts w:cs="Traditional Arabic"/>
          <w:sz w:val="28"/>
          <w:szCs w:val="32"/>
          <w:rtl/>
          <w:lang w:bidi="ar-EG"/>
        </w:rPr>
        <w:t>إستراتيجية تعليمية</w:t>
      </w:r>
      <w:r w:rsidRPr="00D565F7">
        <w:rPr>
          <w:rFonts w:cs="Traditional Arabic"/>
          <w:sz w:val="28"/>
          <w:szCs w:val="32"/>
          <w:rtl/>
          <w:lang w:bidi="ar-EG"/>
        </w:rPr>
        <w:t xml:space="preserve"> تعلُّمية تقوم على فاعلية المُتعلِّم من خلال البحث والمناقشة والتفكير.</w:t>
      </w:r>
    </w:p>
    <w:p w:rsidR="001F512A" w:rsidRPr="00D565F7" w:rsidRDefault="001F512A" w:rsidP="001F512A">
      <w:pPr>
        <w:pStyle w:val="a3"/>
        <w:numPr>
          <w:ilvl w:val="0"/>
          <w:numId w:val="1"/>
        </w:numPr>
        <w:contextualSpacing w:val="0"/>
        <w:jc w:val="both"/>
        <w:rPr>
          <w:rFonts w:cs="Traditional Arabic"/>
          <w:sz w:val="28"/>
          <w:szCs w:val="32"/>
          <w:lang w:bidi="ar-EG"/>
        </w:rPr>
      </w:pPr>
      <w:r w:rsidRPr="00D565F7">
        <w:rPr>
          <w:rFonts w:cs="Traditional Arabic"/>
          <w:sz w:val="28"/>
          <w:szCs w:val="32"/>
          <w:rtl/>
          <w:lang w:bidi="ar-EG"/>
        </w:rPr>
        <w:t>دور المُعلِّم في ظلها مخطِّطًا للتعلُّم وموجِّهًا للمتعلِّمين.</w:t>
      </w:r>
    </w:p>
    <w:p w:rsidR="001F512A" w:rsidRPr="00D565F7" w:rsidRDefault="001F512A" w:rsidP="001F512A">
      <w:pPr>
        <w:pStyle w:val="a3"/>
        <w:numPr>
          <w:ilvl w:val="0"/>
          <w:numId w:val="1"/>
        </w:numPr>
        <w:contextualSpacing w:val="0"/>
        <w:jc w:val="both"/>
        <w:rPr>
          <w:rFonts w:cs="Traditional Arabic"/>
          <w:sz w:val="28"/>
          <w:szCs w:val="32"/>
          <w:lang w:bidi="ar-EG"/>
        </w:rPr>
      </w:pPr>
      <w:r w:rsidRPr="00D565F7">
        <w:rPr>
          <w:rFonts w:cs="Traditional Arabic"/>
          <w:sz w:val="28"/>
          <w:szCs w:val="32"/>
          <w:rtl/>
          <w:lang w:bidi="ar-EG"/>
        </w:rPr>
        <w:t>تعتبر بديلًا لل</w:t>
      </w:r>
      <w:r>
        <w:rPr>
          <w:rFonts w:cs="Traditional Arabic"/>
          <w:sz w:val="28"/>
          <w:szCs w:val="32"/>
          <w:rtl/>
          <w:lang w:bidi="ar-EG"/>
        </w:rPr>
        <w:t>طرائق</w:t>
      </w:r>
      <w:r w:rsidRPr="00D565F7">
        <w:rPr>
          <w:rFonts w:cs="Traditional Arabic"/>
          <w:sz w:val="28"/>
          <w:szCs w:val="32"/>
          <w:rtl/>
          <w:lang w:bidi="ar-EG"/>
        </w:rPr>
        <w:t xml:space="preserve"> المعتادة في عملية التعلُّم, والتي تهدف إلى تعزيز جودة مخرجات العملية التعليمية.</w:t>
      </w:r>
    </w:p>
    <w:p w:rsidR="001F512A" w:rsidRDefault="001F512A" w:rsidP="001F512A">
      <w:pPr>
        <w:pStyle w:val="a3"/>
        <w:numPr>
          <w:ilvl w:val="0"/>
          <w:numId w:val="1"/>
        </w:numPr>
        <w:spacing w:after="120"/>
        <w:ind w:left="499" w:hanging="357"/>
        <w:contextualSpacing w:val="0"/>
        <w:jc w:val="both"/>
        <w:rPr>
          <w:rFonts w:cs="Traditional Arabic"/>
          <w:sz w:val="28"/>
          <w:szCs w:val="32"/>
          <w:lang w:bidi="ar-EG"/>
        </w:rPr>
      </w:pPr>
      <w:r w:rsidRPr="00D565F7">
        <w:rPr>
          <w:rFonts w:cs="Traditional Arabic"/>
          <w:sz w:val="28"/>
          <w:szCs w:val="32"/>
          <w:rtl/>
          <w:lang w:bidi="ar-EG"/>
        </w:rPr>
        <w:lastRenderedPageBreak/>
        <w:t>تعتمد على بناء مواقف ومشكلات واقعية وإلى التطبيق الفعلي لها.</w:t>
      </w:r>
      <w:r>
        <w:rPr>
          <w:rFonts w:cs="Traditional Arabic" w:hint="cs"/>
          <w:sz w:val="28"/>
          <w:szCs w:val="32"/>
          <w:rtl/>
          <w:lang w:bidi="ar-EG"/>
        </w:rPr>
        <w:t xml:space="preserve">  </w:t>
      </w:r>
    </w:p>
    <w:p w:rsidR="005F3537" w:rsidRPr="00F4548A" w:rsidRDefault="001A3619" w:rsidP="005F3537">
      <w:pPr>
        <w:ind w:firstLine="0"/>
        <w:rPr>
          <w:rFonts w:ascii="Traditional Arabic" w:hAnsi="Traditional Arabic" w:cs="Traditional Arabic"/>
          <w:b/>
          <w:bCs/>
          <w:sz w:val="32"/>
          <w:szCs w:val="36"/>
          <w:u w:val="single"/>
          <w:rtl/>
        </w:rPr>
      </w:pPr>
      <w:r w:rsidRPr="00F4548A">
        <w:rPr>
          <w:rFonts w:ascii="Traditional Arabic" w:hAnsi="Traditional Arabic" w:cs="Traditional Arabic" w:hint="cs"/>
          <w:b/>
          <w:bCs/>
          <w:sz w:val="32"/>
          <w:szCs w:val="36"/>
          <w:u w:val="single"/>
          <w:rtl/>
        </w:rPr>
        <w:t>رابعاً</w:t>
      </w:r>
      <w:r w:rsidR="005F3537" w:rsidRPr="00F4548A">
        <w:rPr>
          <w:rFonts w:ascii="Traditional Arabic" w:hAnsi="Traditional Arabic" w:cs="Traditional Arabic"/>
          <w:b/>
          <w:bCs/>
          <w:sz w:val="32"/>
          <w:szCs w:val="36"/>
          <w:u w:val="single"/>
          <w:rtl/>
        </w:rPr>
        <w:t>: مراحل</w:t>
      </w:r>
      <w:r w:rsidR="005F3537" w:rsidRPr="00F4548A">
        <w:rPr>
          <w:rFonts w:ascii="Traditional Arabic" w:hAnsi="Traditional Arabic" w:cs="Traditional Arabic" w:hint="cs"/>
          <w:b/>
          <w:bCs/>
          <w:sz w:val="32"/>
          <w:szCs w:val="36"/>
          <w:u w:val="single"/>
          <w:rtl/>
        </w:rPr>
        <w:t xml:space="preserve"> </w:t>
      </w:r>
      <w:r w:rsidR="005F3537" w:rsidRPr="00F4548A">
        <w:rPr>
          <w:rFonts w:ascii="Traditional Arabic" w:hAnsi="Traditional Arabic" w:cs="Traditional Arabic"/>
          <w:b/>
          <w:bCs/>
          <w:sz w:val="32"/>
          <w:szCs w:val="36"/>
          <w:u w:val="single"/>
          <w:rtl/>
        </w:rPr>
        <w:t>التعلم المتمركز حول المشكلة:</w:t>
      </w:r>
    </w:p>
    <w:p w:rsidR="005F3537" w:rsidRPr="00D565F7" w:rsidRDefault="005F3537" w:rsidP="005F3537">
      <w:pPr>
        <w:spacing w:after="120"/>
        <w:rPr>
          <w:rFonts w:cs="Traditional Arabic"/>
          <w:sz w:val="28"/>
          <w:szCs w:val="32"/>
          <w:rtl/>
        </w:rPr>
      </w:pPr>
      <w:r w:rsidRPr="00D565F7">
        <w:rPr>
          <w:rFonts w:cs="Traditional Arabic"/>
          <w:sz w:val="28"/>
          <w:szCs w:val="32"/>
          <w:rtl/>
        </w:rPr>
        <w:t>التعلُّم المتمركز حول المشكلة أحد ال</w:t>
      </w:r>
      <w:r>
        <w:rPr>
          <w:rFonts w:cs="Traditional Arabic"/>
          <w:sz w:val="28"/>
          <w:szCs w:val="32"/>
          <w:rtl/>
        </w:rPr>
        <w:t>إستراتيجيات</w:t>
      </w:r>
      <w:r w:rsidRPr="00D565F7">
        <w:rPr>
          <w:rFonts w:cs="Traditional Arabic"/>
          <w:sz w:val="28"/>
          <w:szCs w:val="32"/>
          <w:rtl/>
        </w:rPr>
        <w:t xml:space="preserve"> التي تطبِّق مبادئ النظرية البنائية والتعلُّم الممتمركز </w:t>
      </w:r>
      <w:r w:rsidRPr="009A0096">
        <w:rPr>
          <w:rFonts w:ascii="Traditional Arabic" w:hAnsi="Traditional Arabic" w:cs="Traditional Arabic"/>
          <w:sz w:val="28"/>
          <w:szCs w:val="32"/>
          <w:rtl/>
        </w:rPr>
        <w:t>حول</w:t>
      </w:r>
      <w:r w:rsidRPr="00D565F7">
        <w:rPr>
          <w:rFonts w:cs="Traditional Arabic"/>
          <w:sz w:val="28"/>
          <w:szCs w:val="32"/>
          <w:rtl/>
        </w:rPr>
        <w:t xml:space="preserve"> المُتعلِّم </w:t>
      </w:r>
      <w:r w:rsidRPr="002D1D2A">
        <w:rPr>
          <w:rFonts w:cs="Traditional Arabic"/>
        </w:rPr>
        <w:t>(MacMath et al., 2009, p. 1)</w:t>
      </w:r>
      <w:r w:rsidRPr="002D1D2A">
        <w:rPr>
          <w:rFonts w:cs="Traditional Arabic"/>
          <w:rtl/>
        </w:rPr>
        <w:t xml:space="preserve">.  </w:t>
      </w:r>
      <w:r w:rsidRPr="00D565F7">
        <w:rPr>
          <w:rFonts w:cs="Traditional Arabic"/>
          <w:sz w:val="28"/>
          <w:szCs w:val="32"/>
          <w:rtl/>
        </w:rPr>
        <w:t>كما أن الطلاب وفقًا لهذه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يتعلَّمون من خلال مجموعة من السيناريوهات أو المراحل, وفي كل مرحلة يتم تدعيم عدد من المهارات لدى الطلاب. وتتكَّون 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 xml:space="preserve">من ثلاث مراحل أساسية هي: المهام التعليمية, والمجموعات المتعاونة، والمشاركة </w:t>
      </w:r>
      <w:r w:rsidRPr="002D1D2A">
        <w:rPr>
          <w:rFonts w:cs="Traditional Arabic"/>
          <w:szCs w:val="28"/>
        </w:rPr>
        <w:t>(Kwan, 2000, p. 1)</w:t>
      </w:r>
      <w:r w:rsidRPr="002D1D2A">
        <w:rPr>
          <w:rFonts w:cs="Traditional Arabic"/>
          <w:szCs w:val="28"/>
          <w:rtl/>
        </w:rPr>
        <w:t>.</w:t>
      </w:r>
    </w:p>
    <w:p w:rsidR="005F3537" w:rsidRPr="00D565F7" w:rsidRDefault="005F3537" w:rsidP="005F3537">
      <w:pPr>
        <w:numPr>
          <w:ilvl w:val="0"/>
          <w:numId w:val="3"/>
        </w:numPr>
        <w:rPr>
          <w:rFonts w:ascii="Traditional Arabic" w:hAnsi="Traditional Arabic" w:cs="Traditional Arabic"/>
          <w:b/>
          <w:bCs/>
          <w:sz w:val="28"/>
          <w:szCs w:val="32"/>
          <w:rtl/>
        </w:rPr>
      </w:pPr>
      <w:r w:rsidRPr="00D565F7">
        <w:rPr>
          <w:rFonts w:ascii="Traditional Arabic" w:hAnsi="Traditional Arabic" w:cs="Traditional Arabic"/>
          <w:b/>
          <w:bCs/>
          <w:sz w:val="28"/>
          <w:szCs w:val="32"/>
          <w:rtl/>
        </w:rPr>
        <w:t>مهام التعلُّم</w:t>
      </w:r>
      <w:r w:rsidRPr="00B305B0">
        <w:rPr>
          <w:rFonts w:ascii="Traditional Arabic" w:hAnsi="Traditional Arabic" w:cs="Traditional Arabic"/>
          <w:sz w:val="32"/>
          <w:szCs w:val="36"/>
        </w:rPr>
        <w:t>:</w:t>
      </w:r>
      <w:r w:rsidRPr="00B305B0">
        <w:rPr>
          <w:szCs w:val="28"/>
        </w:rPr>
        <w:t>Learning Tasks</w:t>
      </w:r>
      <w:r w:rsidRPr="00B305B0">
        <w:rPr>
          <w:b/>
          <w:bCs/>
          <w:szCs w:val="28"/>
        </w:rPr>
        <w:t xml:space="preserve"> </w:t>
      </w:r>
      <w:r w:rsidRPr="002D1D2A">
        <w:rPr>
          <w:rFonts w:ascii="Traditional Arabic" w:hAnsi="Traditional Arabic" w:cs="Traditional Arabic"/>
          <w:b/>
          <w:bCs/>
          <w:szCs w:val="28"/>
        </w:rPr>
        <w:t xml:space="preserve">  </w:t>
      </w:r>
    </w:p>
    <w:p w:rsidR="005F3537" w:rsidRDefault="005F3537" w:rsidP="005F3537">
      <w:pPr>
        <w:spacing w:after="120"/>
        <w:rPr>
          <w:rFonts w:cs="Traditional Arabic"/>
          <w:sz w:val="28"/>
          <w:szCs w:val="32"/>
          <w:rtl/>
        </w:rPr>
      </w:pPr>
      <w:r w:rsidRPr="00D565F7">
        <w:rPr>
          <w:rFonts w:ascii="Traditional Arabic" w:hAnsi="Traditional Arabic" w:cs="Traditional Arabic"/>
          <w:sz w:val="28"/>
          <w:szCs w:val="32"/>
          <w:rtl/>
        </w:rPr>
        <w:t xml:space="preserve">تمثل مهام التعلُّم المحور الأساسي للتعلُّم المتمركز حول المشكلة، وفيها يواجه الطلاب في هذه المرحلة بموقف مشكل حقيقي, وذلك عن طريق مهام أو مشكلات يتطلب حلُّها وتركز الاهتمام على المفاهيم الأساسية للموضوع الذي يقود المُتعلِّم إلى بناء </w:t>
      </w:r>
      <w:r>
        <w:rPr>
          <w:rFonts w:ascii="Traditional Arabic" w:hAnsi="Traditional Arabic" w:cs="Traditional Arabic"/>
          <w:sz w:val="28"/>
          <w:szCs w:val="32"/>
          <w:rtl/>
        </w:rPr>
        <w:t>طرائق</w:t>
      </w:r>
      <w:r w:rsidRPr="00D565F7">
        <w:rPr>
          <w:rFonts w:ascii="Traditional Arabic" w:hAnsi="Traditional Arabic" w:cs="Traditional Arabic"/>
          <w:sz w:val="28"/>
          <w:szCs w:val="32"/>
          <w:rtl/>
        </w:rPr>
        <w:t xml:space="preserve"> فعالة للتفكير العلمي، ويجب أن تكون هذه المهام متقبلة من كل فرد في البداية وتسمح بالمناقشة والاتصال  وتشجِّع أسئلة ماذا لو ؟ </w:t>
      </w:r>
      <w:r w:rsidRPr="00B305B0">
        <w:rPr>
          <w:szCs w:val="28"/>
        </w:rPr>
        <w:t xml:space="preserve">What </w:t>
      </w:r>
      <w:r w:rsidRPr="00B305B0">
        <w:rPr>
          <w:sz w:val="22"/>
        </w:rPr>
        <w:t>if</w:t>
      </w:r>
      <w:r w:rsidRPr="00B305B0">
        <w:rPr>
          <w:rFonts w:ascii="Traditional Arabic" w:hAnsi="Traditional Arabic" w:cs="Traditional Arabic"/>
          <w:sz w:val="22"/>
        </w:rPr>
        <w:t xml:space="preserve"> …?</w:t>
      </w:r>
      <w:r w:rsidRPr="002D1D2A">
        <w:rPr>
          <w:rFonts w:ascii="Traditional Arabic" w:hAnsi="Traditional Arabic" w:cs="Traditional Arabic"/>
          <w:szCs w:val="28"/>
          <w:rtl/>
        </w:rPr>
        <w:t xml:space="preserve"> </w:t>
      </w:r>
      <w:r w:rsidRPr="00D565F7">
        <w:rPr>
          <w:rFonts w:ascii="Traditional Arabic" w:hAnsi="Traditional Arabic" w:cs="Traditional Arabic"/>
          <w:sz w:val="28"/>
          <w:szCs w:val="32"/>
          <w:rtl/>
        </w:rPr>
        <w:t xml:space="preserve"> ولماذا؟</w:t>
      </w:r>
      <w:r w:rsidRPr="00D565F7">
        <w:rPr>
          <w:rFonts w:hint="cs"/>
          <w:sz w:val="28"/>
          <w:szCs w:val="32"/>
        </w:rPr>
        <w:t xml:space="preserve"> </w:t>
      </w:r>
      <w:r w:rsidRPr="002D1D2A">
        <w:rPr>
          <w:szCs w:val="28"/>
        </w:rPr>
        <w:t>Why</w:t>
      </w:r>
      <w:r w:rsidRPr="002D1D2A">
        <w:rPr>
          <w:rFonts w:ascii="Traditional Arabic" w:hAnsi="Traditional Arabic" w:cs="Traditional Arabic"/>
          <w:szCs w:val="28"/>
        </w:rPr>
        <w:t>…?</w:t>
      </w:r>
      <w:r w:rsidRPr="00D565F7">
        <w:rPr>
          <w:rFonts w:ascii="Traditional Arabic" w:hAnsi="Traditional Arabic" w:cs="Traditional Arabic"/>
          <w:sz w:val="28"/>
          <w:szCs w:val="32"/>
        </w:rPr>
        <w:t xml:space="preserve"> </w:t>
      </w:r>
      <w:r w:rsidRPr="00D565F7">
        <w:rPr>
          <w:rFonts w:ascii="Traditional Arabic" w:hAnsi="Traditional Arabic" w:cs="Traditional Arabic"/>
          <w:sz w:val="28"/>
          <w:szCs w:val="32"/>
          <w:rtl/>
        </w:rPr>
        <w:t xml:space="preserve">, وتستخدم الخبرات الحياتية للمتعلم، وذات معنى بالنسبة له. </w:t>
      </w:r>
      <w:r w:rsidRPr="00D565F7">
        <w:rPr>
          <w:rFonts w:cs="Traditional Arabic"/>
          <w:sz w:val="28"/>
          <w:szCs w:val="32"/>
          <w:rtl/>
        </w:rPr>
        <w:t xml:space="preserve"> </w:t>
      </w:r>
    </w:p>
    <w:p w:rsidR="005F3537" w:rsidRDefault="005F3537" w:rsidP="005F3537">
      <w:pPr>
        <w:spacing w:after="120"/>
        <w:rPr>
          <w:rFonts w:cs="Traditional Arabic"/>
          <w:sz w:val="28"/>
          <w:szCs w:val="32"/>
          <w:rtl/>
        </w:rPr>
      </w:pPr>
      <w:r w:rsidRPr="009A0096">
        <w:rPr>
          <w:rFonts w:ascii="Traditional Arabic" w:hAnsi="Traditional Arabic" w:cs="Traditional Arabic"/>
          <w:sz w:val="28"/>
          <w:szCs w:val="32"/>
          <w:rtl/>
        </w:rPr>
        <w:t>ويعرف</w:t>
      </w:r>
      <w:r w:rsidRPr="00D565F7">
        <w:rPr>
          <w:rFonts w:cs="Traditional Arabic"/>
          <w:sz w:val="28"/>
          <w:szCs w:val="32"/>
          <w:rtl/>
        </w:rPr>
        <w:t xml:space="preserve"> (( تاكونيس وآخرون )) المهام بأنها : " مجموعة من الأنشطة المتتابعة التي تؤدي إلى هدف معين أو حل مشكلة ما </w:t>
      </w:r>
      <w:r w:rsidRPr="00B305B0">
        <w:rPr>
          <w:rFonts w:cs="Traditional Arabic"/>
          <w:szCs w:val="28"/>
        </w:rPr>
        <w:t>(Taconis et al., 2001, p. 444)</w:t>
      </w:r>
      <w:r w:rsidRPr="00D565F7">
        <w:rPr>
          <w:rFonts w:cs="Traditional Arabic"/>
          <w:sz w:val="28"/>
          <w:szCs w:val="32"/>
          <w:rtl/>
        </w:rPr>
        <w:t xml:space="preserve">. </w:t>
      </w:r>
    </w:p>
    <w:p w:rsidR="005F3537" w:rsidRPr="00D565F7" w:rsidRDefault="005F3537" w:rsidP="005F3537">
      <w:pPr>
        <w:spacing w:after="120"/>
        <w:rPr>
          <w:rFonts w:cs="Traditional Arabic"/>
          <w:sz w:val="28"/>
          <w:szCs w:val="32"/>
          <w:rtl/>
        </w:rPr>
      </w:pPr>
      <w:r w:rsidRPr="00D565F7">
        <w:rPr>
          <w:rFonts w:cs="Traditional Arabic"/>
          <w:sz w:val="28"/>
          <w:szCs w:val="32"/>
          <w:rtl/>
        </w:rPr>
        <w:t xml:space="preserve">وفي هذا الصدد يحدد الكثير من التربويين مجموعة من الشروط الأساسية التي يجب أن تتوافر في تلك المهام أو المشكلات العلمية. وهي: </w:t>
      </w:r>
      <w:r w:rsidRPr="00337020">
        <w:rPr>
          <w:rFonts w:cs="Traditional Arabic"/>
          <w:szCs w:val="28"/>
        </w:rPr>
        <w:t>(Gance, 2002, p. 255)</w:t>
      </w:r>
      <w:r w:rsidRPr="00337020">
        <w:rPr>
          <w:rFonts w:cs="Traditional Arabic"/>
          <w:szCs w:val="28"/>
          <w:rtl/>
        </w:rPr>
        <w:t xml:space="preserve">؛ </w:t>
      </w:r>
      <w:r w:rsidRPr="00D565F7">
        <w:rPr>
          <w:rFonts w:cs="Traditional Arabic"/>
          <w:sz w:val="28"/>
          <w:szCs w:val="32"/>
          <w:rtl/>
        </w:rPr>
        <w:t xml:space="preserve">(زيتون، وزيتون، 2003، ص. 197-198)؛ </w:t>
      </w:r>
      <w:r w:rsidRPr="00D565F7">
        <w:rPr>
          <w:rFonts w:cs="Traditional Arabic" w:hint="cs"/>
          <w:sz w:val="28"/>
          <w:szCs w:val="32"/>
        </w:rPr>
        <w:t xml:space="preserve"> </w:t>
      </w:r>
      <w:r w:rsidRPr="00D565F7">
        <w:rPr>
          <w:rFonts w:cs="Traditional Arabic"/>
          <w:sz w:val="28"/>
          <w:szCs w:val="32"/>
          <w:rtl/>
        </w:rPr>
        <w:t>(زيتون, 2007,ص. 463)؛ (علي, 2008):</w:t>
      </w:r>
    </w:p>
    <w:p w:rsidR="005F3537" w:rsidRPr="00D565F7" w:rsidRDefault="005F3537" w:rsidP="005F3537">
      <w:pPr>
        <w:pStyle w:val="a3"/>
        <w:numPr>
          <w:ilvl w:val="0"/>
          <w:numId w:val="4"/>
        </w:numPr>
        <w:contextualSpacing w:val="0"/>
        <w:rPr>
          <w:rFonts w:cs="Traditional Arabic"/>
          <w:sz w:val="28"/>
          <w:szCs w:val="32"/>
          <w:rtl/>
        </w:rPr>
      </w:pPr>
      <w:r w:rsidRPr="00D565F7">
        <w:rPr>
          <w:rFonts w:ascii="Traditional Arabic" w:hAnsi="Traditional Arabic" w:cs="Traditional Arabic"/>
          <w:sz w:val="28"/>
          <w:szCs w:val="32"/>
          <w:rtl/>
        </w:rPr>
        <w:t>أن لا تكون مفرطة  في التعقيد, فتؤدي إلى الإحباط عند الطلبة.</w:t>
      </w:r>
    </w:p>
    <w:p w:rsidR="005F3537" w:rsidRPr="00D565F7" w:rsidRDefault="005F3537" w:rsidP="005F3537">
      <w:pPr>
        <w:pStyle w:val="a3"/>
        <w:numPr>
          <w:ilvl w:val="0"/>
          <w:numId w:val="4"/>
        </w:numPr>
        <w:contextualSpacing w:val="0"/>
        <w:rPr>
          <w:rFonts w:cs="Traditional Arabic"/>
          <w:sz w:val="28"/>
          <w:szCs w:val="32"/>
        </w:rPr>
      </w:pPr>
      <w:r w:rsidRPr="00D565F7">
        <w:rPr>
          <w:rFonts w:ascii="Traditional Arabic" w:hAnsi="Traditional Arabic" w:cs="Traditional Arabic"/>
          <w:sz w:val="28"/>
          <w:szCs w:val="32"/>
          <w:rtl/>
        </w:rPr>
        <w:t>أن تتضمن المهام موقفًا مشكلًا أو تشتمل على مواقف محيِّرة أو حبكة فنية.</w:t>
      </w:r>
    </w:p>
    <w:p w:rsidR="005F3537" w:rsidRPr="00D565F7" w:rsidRDefault="005F3537" w:rsidP="005F3537">
      <w:pPr>
        <w:pStyle w:val="a3"/>
        <w:numPr>
          <w:ilvl w:val="0"/>
          <w:numId w:val="4"/>
        </w:numPr>
        <w:contextualSpacing w:val="0"/>
        <w:rPr>
          <w:rFonts w:cs="Traditional Arabic"/>
          <w:sz w:val="28"/>
          <w:szCs w:val="32"/>
        </w:rPr>
      </w:pPr>
      <w:r w:rsidRPr="00D565F7">
        <w:rPr>
          <w:rFonts w:ascii="Traditional Arabic" w:hAnsi="Traditional Arabic" w:cs="Traditional Arabic"/>
          <w:sz w:val="28"/>
          <w:szCs w:val="32"/>
          <w:rtl/>
        </w:rPr>
        <w:t>أن تحثَّ الطلاب على صنع القرارات، فتكون لها أكثر من طريقة للحل، وأكثر من جواب صحيح.</w:t>
      </w:r>
    </w:p>
    <w:p w:rsidR="005F3537" w:rsidRPr="00D565F7" w:rsidRDefault="005F3537" w:rsidP="005F3537">
      <w:pPr>
        <w:pStyle w:val="a3"/>
        <w:numPr>
          <w:ilvl w:val="0"/>
          <w:numId w:val="4"/>
        </w:numPr>
        <w:contextualSpacing w:val="0"/>
        <w:rPr>
          <w:rFonts w:cs="Traditional Arabic"/>
          <w:sz w:val="28"/>
          <w:szCs w:val="32"/>
        </w:rPr>
      </w:pPr>
      <w:r w:rsidRPr="00D565F7">
        <w:rPr>
          <w:rFonts w:ascii="Traditional Arabic" w:hAnsi="Traditional Arabic" w:cs="Traditional Arabic"/>
          <w:sz w:val="28"/>
          <w:szCs w:val="32"/>
          <w:rtl/>
        </w:rPr>
        <w:t>أن تشجِّع الطلاب على استخدام أساليبهم البحثية الخاصة، إذ يوظفون ما يملكون من مهارات معرفية في معالجة المشكلات المتضمِّنة في مهام التعلُّم.</w:t>
      </w:r>
    </w:p>
    <w:p w:rsidR="005F3537" w:rsidRPr="00D565F7" w:rsidRDefault="005F3537" w:rsidP="005F3537">
      <w:pPr>
        <w:pStyle w:val="a3"/>
        <w:numPr>
          <w:ilvl w:val="0"/>
          <w:numId w:val="4"/>
        </w:numPr>
        <w:contextualSpacing w:val="0"/>
        <w:rPr>
          <w:rFonts w:cs="Traditional Arabic"/>
          <w:sz w:val="28"/>
          <w:szCs w:val="32"/>
        </w:rPr>
      </w:pPr>
      <w:r w:rsidRPr="00D565F7">
        <w:rPr>
          <w:rFonts w:ascii="Traditional Arabic" w:hAnsi="Traditional Arabic" w:cs="Traditional Arabic"/>
          <w:sz w:val="28"/>
          <w:szCs w:val="32"/>
          <w:rtl/>
        </w:rPr>
        <w:t xml:space="preserve">أن تشجع الطلاب على طرح أسئلة من النوع المسمى " ماذا يحدث لو.. ؟" </w:t>
      </w:r>
      <w:r w:rsidRPr="00635A7C">
        <w:rPr>
          <w:szCs w:val="28"/>
        </w:rPr>
        <w:t>What if ..?</w:t>
      </w:r>
      <w:r w:rsidRPr="00635A7C">
        <w:rPr>
          <w:rFonts w:hint="cs"/>
          <w:szCs w:val="28"/>
          <w:rtl/>
        </w:rPr>
        <w:t xml:space="preserve"> ".</w:t>
      </w:r>
    </w:p>
    <w:p w:rsidR="005F3537" w:rsidRPr="00D565F7" w:rsidRDefault="005F3537" w:rsidP="005F3537">
      <w:pPr>
        <w:pStyle w:val="a3"/>
        <w:numPr>
          <w:ilvl w:val="0"/>
          <w:numId w:val="4"/>
        </w:numPr>
        <w:contextualSpacing w:val="0"/>
        <w:rPr>
          <w:rFonts w:cs="Traditional Arabic"/>
          <w:sz w:val="28"/>
          <w:szCs w:val="32"/>
        </w:rPr>
      </w:pPr>
      <w:r w:rsidRPr="00D565F7">
        <w:rPr>
          <w:rFonts w:ascii="Traditional Arabic" w:hAnsi="Traditional Arabic" w:cs="Traditional Arabic"/>
          <w:sz w:val="28"/>
          <w:szCs w:val="32"/>
          <w:rtl/>
        </w:rPr>
        <w:t>أن تشجع الطلاب على المناقشة والحوار, بمعنى أن تسمح بتعدد الاجتهادات والآراء حولها.</w:t>
      </w:r>
    </w:p>
    <w:p w:rsidR="005F3537" w:rsidRDefault="005F3537" w:rsidP="005F3537">
      <w:pPr>
        <w:pStyle w:val="a3"/>
        <w:numPr>
          <w:ilvl w:val="0"/>
          <w:numId w:val="4"/>
        </w:numPr>
        <w:contextualSpacing w:val="0"/>
        <w:rPr>
          <w:rFonts w:cs="Traditional Arabic"/>
          <w:sz w:val="28"/>
          <w:szCs w:val="32"/>
        </w:rPr>
      </w:pPr>
      <w:r w:rsidRPr="00D565F7">
        <w:rPr>
          <w:rFonts w:ascii="Traditional Arabic" w:hAnsi="Traditional Arabic" w:cs="Traditional Arabic"/>
          <w:sz w:val="28"/>
          <w:szCs w:val="32"/>
          <w:rtl/>
        </w:rPr>
        <w:t>أن تكون قابلة للامتداد ، أي تفتح المجال للطلاب؛ لكي يواصلوا البحث ولا يتوقفوا عنه لمجرد أنهم قد توصلوا لحلول لها، فقد يطرحون أسئلة جديدة ومن ثم يواصلون البحث عن إجابة لها.</w:t>
      </w:r>
    </w:p>
    <w:p w:rsidR="005F3537" w:rsidRDefault="005F3537" w:rsidP="005F3537">
      <w:pPr>
        <w:pStyle w:val="a3"/>
        <w:numPr>
          <w:ilvl w:val="0"/>
          <w:numId w:val="4"/>
        </w:numPr>
        <w:ind w:left="423" w:hanging="504"/>
        <w:contextualSpacing w:val="0"/>
        <w:rPr>
          <w:rFonts w:cs="Traditional Arabic"/>
          <w:sz w:val="28"/>
          <w:szCs w:val="32"/>
        </w:rPr>
      </w:pPr>
      <w:r w:rsidRPr="00722E33">
        <w:rPr>
          <w:rFonts w:ascii="Traditional Arabic" w:hAnsi="Traditional Arabic" w:cs="Traditional Arabic"/>
          <w:sz w:val="28"/>
          <w:szCs w:val="32"/>
          <w:rtl/>
        </w:rPr>
        <w:lastRenderedPageBreak/>
        <w:t>أن تكون وثيقة الصلة بخبرات الطلاب السابقة، وأن تكون مرتبطة باهتمامات الطلاب, وواقعية وذات مغزى ودلالة, وتساعد على حل المشكلات الحياتية فيما بعد.</w:t>
      </w:r>
    </w:p>
    <w:p w:rsidR="005F3537" w:rsidRDefault="005F3537" w:rsidP="005F3537">
      <w:pPr>
        <w:pStyle w:val="a3"/>
        <w:numPr>
          <w:ilvl w:val="0"/>
          <w:numId w:val="4"/>
        </w:numPr>
        <w:ind w:left="423" w:hanging="504"/>
        <w:contextualSpacing w:val="0"/>
        <w:rPr>
          <w:rFonts w:cs="Traditional Arabic"/>
          <w:sz w:val="28"/>
          <w:szCs w:val="32"/>
        </w:rPr>
      </w:pPr>
      <w:r w:rsidRPr="00722E33">
        <w:rPr>
          <w:rFonts w:ascii="Traditional Arabic" w:hAnsi="Traditional Arabic" w:cs="Traditional Arabic"/>
          <w:sz w:val="28"/>
          <w:szCs w:val="32"/>
          <w:rtl/>
        </w:rPr>
        <w:t>أن تكون المهام متشابكة معًا لتدعيم بناء عمليات مفاهيمية في مجالات متعددة.</w:t>
      </w:r>
    </w:p>
    <w:p w:rsidR="005F3537" w:rsidRPr="00D565F7" w:rsidRDefault="005F3537" w:rsidP="005F3537">
      <w:pPr>
        <w:ind w:firstLine="0"/>
        <w:rPr>
          <w:rFonts w:cs="AL-Mateen"/>
          <w:sz w:val="28"/>
          <w:szCs w:val="32"/>
          <w:rtl/>
        </w:rPr>
      </w:pPr>
      <w:r>
        <w:rPr>
          <w:rFonts w:cs="AL-Mateen" w:hint="cs"/>
          <w:sz w:val="28"/>
          <w:szCs w:val="32"/>
          <w:rtl/>
        </w:rPr>
        <w:t>2</w:t>
      </w:r>
      <w:r w:rsidRPr="00D565F7">
        <w:rPr>
          <w:rFonts w:cs="AL-Mateen" w:hint="cs"/>
          <w:sz w:val="28"/>
          <w:szCs w:val="32"/>
          <w:rtl/>
        </w:rPr>
        <w:t xml:space="preserve">- </w:t>
      </w:r>
      <w:r w:rsidRPr="00D565F7">
        <w:rPr>
          <w:rFonts w:ascii="Traditional Arabic" w:hAnsi="Traditional Arabic" w:cs="Traditional Arabic"/>
          <w:b/>
          <w:bCs/>
          <w:sz w:val="28"/>
          <w:szCs w:val="32"/>
          <w:rtl/>
        </w:rPr>
        <w:t>المجموعات المتعاونة</w:t>
      </w:r>
      <w:r w:rsidRPr="00635A7C">
        <w:rPr>
          <w:rFonts w:cs="AL-Mateen"/>
          <w:szCs w:val="30"/>
        </w:rPr>
        <w:t>Co - Operative Groups</w:t>
      </w:r>
      <w:r>
        <w:rPr>
          <w:rFonts w:cs="AL-Mateen"/>
          <w:szCs w:val="30"/>
        </w:rPr>
        <w:t xml:space="preserve"> </w:t>
      </w:r>
      <w:r>
        <w:rPr>
          <w:rFonts w:cs="AL-Mateen" w:hint="cs"/>
          <w:szCs w:val="30"/>
          <w:rtl/>
        </w:rPr>
        <w:t>:</w:t>
      </w:r>
    </w:p>
    <w:p w:rsidR="005F3537" w:rsidRPr="00D565F7" w:rsidRDefault="005F3537" w:rsidP="00C24984">
      <w:pPr>
        <w:spacing w:after="120"/>
        <w:rPr>
          <w:rFonts w:cs="Traditional Arabic"/>
          <w:sz w:val="28"/>
          <w:szCs w:val="32"/>
          <w:rtl/>
        </w:rPr>
      </w:pPr>
      <w:r w:rsidRPr="00D565F7">
        <w:rPr>
          <w:rFonts w:ascii="Traditional Arabic" w:hAnsi="Traditional Arabic" w:cs="Traditional Arabic"/>
          <w:sz w:val="28"/>
          <w:szCs w:val="32"/>
          <w:rtl/>
        </w:rPr>
        <w:t>من دعائم هذه ال</w:t>
      </w:r>
      <w:r>
        <w:rPr>
          <w:rFonts w:ascii="Traditional Arabic" w:hAnsi="Traditional Arabic" w:cs="Traditional Arabic"/>
          <w:sz w:val="28"/>
          <w:szCs w:val="32"/>
          <w:rtl/>
        </w:rPr>
        <w:t>إستراتيجية</w:t>
      </w:r>
      <w:r>
        <w:rPr>
          <w:rFonts w:ascii="Traditional Arabic" w:hAnsi="Traditional Arabic" w:cs="Traditional Arabic" w:hint="cs"/>
          <w:sz w:val="28"/>
          <w:szCs w:val="32"/>
          <w:rtl/>
        </w:rPr>
        <w:t xml:space="preserve"> </w:t>
      </w:r>
      <w:r w:rsidRPr="00D565F7">
        <w:rPr>
          <w:rFonts w:ascii="Traditional Arabic" w:hAnsi="Traditional Arabic" w:cs="Traditional Arabic"/>
          <w:sz w:val="28"/>
          <w:szCs w:val="32"/>
          <w:rtl/>
        </w:rPr>
        <w:t>مبدأ التعلُّم الجماعي, حيث يقسم الطلاب لعدة مجموعات تضم كل مجموعة (5-6) طلاب, تقوم كل مجموعة للتخطيط لحل المشكلة, وتنفيذ هذا الحل من خلال مبدأ المفاوضة الاجتماعية, وقد يتطلب الأمر توزيع الأدوار فيما بينهم.</w:t>
      </w:r>
      <w:r w:rsidR="00C24984">
        <w:rPr>
          <w:rFonts w:ascii="Traditional Arabic" w:hAnsi="Traditional Arabic" w:cs="Traditional Arabic" w:hint="cs"/>
          <w:sz w:val="28"/>
          <w:szCs w:val="32"/>
          <w:rtl/>
        </w:rPr>
        <w:t xml:space="preserve"> </w:t>
      </w:r>
      <w:r w:rsidRPr="00D565F7">
        <w:rPr>
          <w:rFonts w:cs="Traditional Arabic"/>
          <w:sz w:val="28"/>
          <w:szCs w:val="32"/>
          <w:rtl/>
        </w:rPr>
        <w:t xml:space="preserve">وللمجموعات </w:t>
      </w:r>
      <w:r w:rsidRPr="009A0096">
        <w:rPr>
          <w:rFonts w:ascii="Traditional Arabic" w:hAnsi="Traditional Arabic" w:cs="Traditional Arabic"/>
          <w:sz w:val="28"/>
          <w:szCs w:val="32"/>
          <w:rtl/>
        </w:rPr>
        <w:t>المتعاونة</w:t>
      </w:r>
      <w:r w:rsidRPr="00D565F7">
        <w:rPr>
          <w:rFonts w:cs="Traditional Arabic"/>
          <w:sz w:val="28"/>
          <w:szCs w:val="32"/>
          <w:rtl/>
        </w:rPr>
        <w:t xml:space="preserve"> ميزتان: إحداهما نظرية, والأخرى عملية. نظريًا: يسمح التعاون للمتعلِّمين بالمشاركة في اتصال حقيقي في ذات الوقت الذي يندمجون فيه في نشاط علمي، وحينما يتبادل المُتعلِّمون الأفكار ويقدِّمون التفسيرات والتبريرات لتفكيرهم تظهر الفرصة لحل الصراعات والتضاربات بين وجهات النظر والتفاوض بشأن الحل، وعمليًا: تستبعد المواقف التعاونية لجوء الطلاب للمساعدة من المُعلِّم، إذ تساعد الأزواج المتعاونة  المُتعلِّمين على التعلُّم من الآخرين </w:t>
      </w:r>
      <w:r w:rsidRPr="000B298D">
        <w:rPr>
          <w:rFonts w:cs="Traditional Arabic"/>
          <w:szCs w:val="28"/>
        </w:rPr>
        <w:t>(Wood et al., 1991)</w:t>
      </w:r>
      <w:r w:rsidRPr="000B298D">
        <w:rPr>
          <w:rFonts w:cs="Traditional Arabic"/>
          <w:szCs w:val="28"/>
          <w:rtl/>
        </w:rPr>
        <w:t xml:space="preserve">. </w:t>
      </w:r>
      <w:r w:rsidRPr="00D565F7">
        <w:rPr>
          <w:rFonts w:cs="Traditional Arabic"/>
          <w:sz w:val="28"/>
          <w:szCs w:val="32"/>
          <w:rtl/>
        </w:rPr>
        <w:t xml:space="preserve">ويوصي </w:t>
      </w:r>
      <w:r w:rsidRPr="00160143">
        <w:rPr>
          <w:rFonts w:ascii="Traditional Arabic" w:hAnsi="Traditional Arabic" w:cs="Traditional Arabic"/>
          <w:sz w:val="28"/>
          <w:szCs w:val="32"/>
          <w:rtl/>
        </w:rPr>
        <w:t>جونسون</w:t>
      </w:r>
      <w:r w:rsidRPr="00D565F7">
        <w:rPr>
          <w:rFonts w:cs="Traditional Arabic"/>
          <w:sz w:val="28"/>
          <w:szCs w:val="32"/>
          <w:rtl/>
        </w:rPr>
        <w:t xml:space="preserve"> </w:t>
      </w:r>
      <w:r w:rsidRPr="00784503">
        <w:rPr>
          <w:rFonts w:cs="Traditional Arabic"/>
        </w:rPr>
        <w:t>(Jonsone ,1997</w:t>
      </w:r>
      <w:r w:rsidRPr="00D565F7">
        <w:rPr>
          <w:rFonts w:cs="Traditional Arabic"/>
          <w:sz w:val="28"/>
          <w:szCs w:val="32"/>
        </w:rPr>
        <w:t>)</w:t>
      </w:r>
      <w:r w:rsidRPr="00D565F7">
        <w:rPr>
          <w:rFonts w:cs="Traditional Arabic"/>
          <w:sz w:val="28"/>
          <w:szCs w:val="32"/>
          <w:rtl/>
        </w:rPr>
        <w:t xml:space="preserve"> المعلم باتباع بعض الإرشادات أثناء تقسيم المجموعات المتعاونة منها:</w:t>
      </w:r>
    </w:p>
    <w:p w:rsidR="005F3537" w:rsidRPr="00D565F7" w:rsidRDefault="005F3537" w:rsidP="005F3537">
      <w:pPr>
        <w:numPr>
          <w:ilvl w:val="0"/>
          <w:numId w:val="7"/>
        </w:numPr>
        <w:rPr>
          <w:rFonts w:cs="Traditional Arabic"/>
          <w:sz w:val="28"/>
          <w:szCs w:val="32"/>
          <w:rtl/>
        </w:rPr>
      </w:pPr>
      <w:r w:rsidRPr="00D565F7">
        <w:rPr>
          <w:rFonts w:cs="Traditional Arabic"/>
          <w:sz w:val="28"/>
          <w:szCs w:val="32"/>
          <w:rtl/>
        </w:rPr>
        <w:t xml:space="preserve">اختصر حجم المجموعة من 3 – 5 طلاب. </w:t>
      </w:r>
    </w:p>
    <w:p w:rsidR="005F3537" w:rsidRPr="00D565F7" w:rsidRDefault="005F3537" w:rsidP="005F3537">
      <w:pPr>
        <w:numPr>
          <w:ilvl w:val="0"/>
          <w:numId w:val="7"/>
        </w:numPr>
        <w:rPr>
          <w:rFonts w:cs="Traditional Arabic"/>
          <w:sz w:val="28"/>
          <w:szCs w:val="32"/>
        </w:rPr>
      </w:pPr>
      <w:r w:rsidRPr="00D565F7">
        <w:rPr>
          <w:rFonts w:cs="Traditional Arabic"/>
          <w:sz w:val="28"/>
          <w:szCs w:val="32"/>
          <w:rtl/>
        </w:rPr>
        <w:t>كون مجموعات غير متجانسة من الطلاب من حيث التحصيل الأكاديمي.</w:t>
      </w:r>
    </w:p>
    <w:p w:rsidR="005F3537" w:rsidRPr="00D565F7" w:rsidRDefault="005F3537" w:rsidP="00B57782">
      <w:pPr>
        <w:numPr>
          <w:ilvl w:val="0"/>
          <w:numId w:val="7"/>
        </w:numPr>
        <w:rPr>
          <w:rFonts w:cs="Traditional Arabic"/>
          <w:sz w:val="28"/>
          <w:szCs w:val="32"/>
        </w:rPr>
      </w:pPr>
      <w:r w:rsidRPr="00D565F7">
        <w:rPr>
          <w:rFonts w:cs="Traditional Arabic"/>
          <w:sz w:val="28"/>
          <w:szCs w:val="32"/>
          <w:rtl/>
        </w:rPr>
        <w:t xml:space="preserve"> أعط كل طالب في المجموعة مسؤولية أو دورًا معينًا يسهم في نجاح المجموعة ككل. ومن هذه الأدوار: الباحث الرئيس،  ومدير</w:t>
      </w:r>
      <w:r w:rsidR="00B57782">
        <w:rPr>
          <w:rFonts w:cs="Traditional Arabic"/>
          <w:sz w:val="28"/>
          <w:szCs w:val="32"/>
          <w:rtl/>
        </w:rPr>
        <w:t xml:space="preserve"> المواد، والمسجل أو ( المقرر )</w:t>
      </w:r>
      <w:r w:rsidRPr="00D565F7">
        <w:rPr>
          <w:rFonts w:cs="Traditional Arabic"/>
          <w:sz w:val="28"/>
          <w:szCs w:val="32"/>
          <w:rtl/>
        </w:rPr>
        <w:t xml:space="preserve">، والمراقب أو (الملاحظ). </w:t>
      </w:r>
    </w:p>
    <w:p w:rsidR="005F3537" w:rsidRPr="00D565F7" w:rsidRDefault="005F3537" w:rsidP="005F3537">
      <w:pPr>
        <w:numPr>
          <w:ilvl w:val="0"/>
          <w:numId w:val="7"/>
        </w:numPr>
        <w:rPr>
          <w:rFonts w:cs="Traditional Arabic"/>
          <w:sz w:val="28"/>
          <w:szCs w:val="32"/>
          <w:rtl/>
        </w:rPr>
      </w:pPr>
      <w:r w:rsidRPr="00D565F7">
        <w:rPr>
          <w:rFonts w:cs="Traditional Arabic"/>
          <w:sz w:val="28"/>
          <w:szCs w:val="32"/>
          <w:rtl/>
        </w:rPr>
        <w:t>كافئ المجموعة لتحفيز الطلاب داخلها.</w:t>
      </w:r>
    </w:p>
    <w:p w:rsidR="005F3537" w:rsidRPr="00D565F7" w:rsidRDefault="005F3537" w:rsidP="005F3537">
      <w:pPr>
        <w:numPr>
          <w:ilvl w:val="0"/>
          <w:numId w:val="7"/>
        </w:numPr>
        <w:rPr>
          <w:rFonts w:cs="Traditional Arabic"/>
          <w:sz w:val="28"/>
          <w:szCs w:val="32"/>
        </w:rPr>
      </w:pPr>
      <w:r w:rsidRPr="00D565F7">
        <w:rPr>
          <w:rFonts w:cs="Traditional Arabic"/>
          <w:sz w:val="28"/>
          <w:szCs w:val="32"/>
          <w:rtl/>
        </w:rPr>
        <w:t>أعط الطلاب تعليمات واضحة حول كيفية العمل في المجموعة قبل عمل المجموعات الصغيرة.</w:t>
      </w:r>
    </w:p>
    <w:p w:rsidR="005F3537" w:rsidRPr="00D565F7" w:rsidRDefault="005F3537" w:rsidP="005F3537">
      <w:pPr>
        <w:numPr>
          <w:ilvl w:val="0"/>
          <w:numId w:val="7"/>
        </w:numPr>
        <w:rPr>
          <w:rFonts w:cs="Traditional Arabic"/>
          <w:sz w:val="28"/>
          <w:szCs w:val="32"/>
        </w:rPr>
      </w:pPr>
      <w:r w:rsidRPr="00D565F7">
        <w:rPr>
          <w:rFonts w:cs="Traditional Arabic"/>
          <w:sz w:val="28"/>
          <w:szCs w:val="32"/>
          <w:rtl/>
        </w:rPr>
        <w:t>شجِّع الطلاب على تبادل الأسئلة فيما بينهم، ولا تجب عن أسئلتهم الفردية إلا بعد أن يستفسر الطالب من أعضاء مجموعته.</w:t>
      </w:r>
    </w:p>
    <w:p w:rsidR="00B57782" w:rsidRDefault="005F3537" w:rsidP="009046CC">
      <w:pPr>
        <w:ind w:left="420" w:firstLine="0"/>
        <w:rPr>
          <w:rFonts w:cs="Traditional Arabic"/>
          <w:sz w:val="28"/>
          <w:szCs w:val="32"/>
          <w:rtl/>
        </w:rPr>
      </w:pPr>
      <w:r w:rsidRPr="00DC7511">
        <w:rPr>
          <w:rFonts w:cs="Traditional Arabic"/>
          <w:sz w:val="28"/>
          <w:szCs w:val="32"/>
          <w:rtl/>
        </w:rPr>
        <w:t xml:space="preserve">وفي هذه المرحلة – المجموعات المتعاونة – يكون للطالب الدور الرئيس، ويمثل هذا الدور في أن يوضح حلوله الشخصية كرفاقه في المجموعة والاستماع لتفسيراتهم ومحاولة فهمها، والتعاون معهم لتكملة النشاط، </w:t>
      </w:r>
      <w:r w:rsidRPr="00DC7511">
        <w:rPr>
          <w:rFonts w:ascii="Traditional Arabic" w:hAnsi="Traditional Arabic" w:cs="Traditional Arabic"/>
          <w:sz w:val="28"/>
          <w:szCs w:val="32"/>
          <w:rtl/>
        </w:rPr>
        <w:t>والوصول</w:t>
      </w:r>
      <w:r w:rsidRPr="00DC7511">
        <w:rPr>
          <w:rFonts w:cs="Traditional Arabic"/>
          <w:sz w:val="28"/>
          <w:szCs w:val="32"/>
          <w:rtl/>
        </w:rPr>
        <w:t xml:space="preserve"> إلى إجماع، ويتحقق الإجماع عندما يتفق الطلاب على إجابة عامة حتى وإن كانت تمثِّل طرائقا مختلفة للحل </w:t>
      </w:r>
      <w:r w:rsidRPr="00DC7511">
        <w:rPr>
          <w:rFonts w:cs="Traditional Arabic"/>
        </w:rPr>
        <w:t xml:space="preserve">(Coob et al., 1995, p. 242) </w:t>
      </w:r>
      <w:r w:rsidRPr="00DC7511">
        <w:rPr>
          <w:rFonts w:cs="Traditional Arabic"/>
          <w:rtl/>
        </w:rPr>
        <w:t>.</w:t>
      </w:r>
    </w:p>
    <w:p w:rsidR="009046CC" w:rsidRPr="00DC7511" w:rsidRDefault="009046CC" w:rsidP="009046CC">
      <w:pPr>
        <w:ind w:left="420" w:firstLine="0"/>
        <w:rPr>
          <w:rFonts w:cs="Traditional Arabic"/>
          <w:sz w:val="28"/>
          <w:szCs w:val="32"/>
        </w:rPr>
      </w:pPr>
    </w:p>
    <w:p w:rsidR="005F3537" w:rsidRPr="00D565F7" w:rsidRDefault="005F3537" w:rsidP="005F3537">
      <w:pPr>
        <w:ind w:firstLine="0"/>
        <w:rPr>
          <w:rFonts w:cs="AL-Mateen"/>
          <w:sz w:val="28"/>
          <w:szCs w:val="32"/>
          <w:rtl/>
        </w:rPr>
      </w:pPr>
      <w:r>
        <w:rPr>
          <w:rFonts w:cs="AL-Mateen" w:hint="cs"/>
          <w:sz w:val="28"/>
          <w:szCs w:val="32"/>
          <w:rtl/>
        </w:rPr>
        <w:t>3</w:t>
      </w:r>
      <w:r w:rsidRPr="00D565F7">
        <w:rPr>
          <w:rFonts w:cs="AL-Mateen" w:hint="cs"/>
          <w:sz w:val="28"/>
          <w:szCs w:val="32"/>
          <w:rtl/>
        </w:rPr>
        <w:t xml:space="preserve">- </w:t>
      </w:r>
      <w:r w:rsidRPr="00D565F7">
        <w:rPr>
          <w:rFonts w:ascii="Traditional Arabic" w:hAnsi="Traditional Arabic" w:cs="Traditional Arabic"/>
          <w:b/>
          <w:bCs/>
          <w:sz w:val="28"/>
          <w:szCs w:val="32"/>
          <w:rtl/>
        </w:rPr>
        <w:t>المشاركة</w:t>
      </w:r>
      <w:r w:rsidRPr="00D565F7">
        <w:rPr>
          <w:rFonts w:cs="AL-Mateen" w:hint="cs"/>
          <w:sz w:val="28"/>
          <w:szCs w:val="32"/>
          <w:rtl/>
        </w:rPr>
        <w:t xml:space="preserve"> </w:t>
      </w:r>
      <w:r w:rsidRPr="000B298D">
        <w:rPr>
          <w:rFonts w:cs="AL-Mateen"/>
          <w:szCs w:val="30"/>
        </w:rPr>
        <w:t>Sharing</w:t>
      </w:r>
      <w:r>
        <w:rPr>
          <w:rFonts w:cs="AL-Mateen" w:hint="cs"/>
          <w:sz w:val="28"/>
          <w:szCs w:val="32"/>
          <w:rtl/>
        </w:rPr>
        <w:t>:</w:t>
      </w:r>
    </w:p>
    <w:p w:rsidR="005F3537" w:rsidRPr="00D565F7" w:rsidRDefault="005F3537" w:rsidP="005F3537">
      <w:pPr>
        <w:spacing w:after="120"/>
        <w:rPr>
          <w:rFonts w:cs="Traditional Arabic"/>
          <w:sz w:val="28"/>
          <w:szCs w:val="32"/>
          <w:rtl/>
        </w:rPr>
      </w:pPr>
      <w:r w:rsidRPr="00D565F7">
        <w:rPr>
          <w:rFonts w:cs="Traditional Arabic"/>
          <w:sz w:val="28"/>
          <w:szCs w:val="32"/>
          <w:rtl/>
        </w:rPr>
        <w:t>تمثل المشاركة المرحلة الأخيرة من مراحل التدريس بهذه ال</w:t>
      </w:r>
      <w:r>
        <w:rPr>
          <w:rFonts w:cs="Traditional Arabic"/>
          <w:sz w:val="28"/>
          <w:szCs w:val="32"/>
          <w:rtl/>
        </w:rPr>
        <w:t>إستراتيجية</w:t>
      </w:r>
      <w:r w:rsidRPr="00D565F7">
        <w:rPr>
          <w:rFonts w:cs="Traditional Arabic"/>
          <w:sz w:val="28"/>
          <w:szCs w:val="32"/>
          <w:rtl/>
        </w:rPr>
        <w:t>, حيث يعرض طلاب كل مجموعة ما تم التوصل إليه من حلول, وال</w:t>
      </w:r>
      <w:r>
        <w:rPr>
          <w:rFonts w:cs="Traditional Arabic"/>
          <w:sz w:val="28"/>
          <w:szCs w:val="32"/>
          <w:rtl/>
        </w:rPr>
        <w:t>طرائق</w:t>
      </w:r>
      <w:r w:rsidRPr="00D565F7">
        <w:rPr>
          <w:rFonts w:cs="Traditional Arabic"/>
          <w:sz w:val="28"/>
          <w:szCs w:val="32"/>
          <w:rtl/>
        </w:rPr>
        <w:t xml:space="preserve"> التي استخدموها وصولًا لتلك الحلول. ونظرًا لاحتمالية </w:t>
      </w:r>
      <w:r w:rsidRPr="00D565F7">
        <w:rPr>
          <w:rFonts w:cs="Traditional Arabic"/>
          <w:sz w:val="28"/>
          <w:szCs w:val="32"/>
          <w:rtl/>
        </w:rPr>
        <w:lastRenderedPageBreak/>
        <w:t>حدوث اختلاف بين المجموعات حول الحلول المقترحة للمشكلة والأساليب الموصل إليها, فإن إجراء مناقشات بين المجموعات قد يؤدي إلى حدوث اتفاق فيما بينهم, أو يعمل على تعميق فهم الطلاب لكل من: الحلول وال</w:t>
      </w:r>
      <w:r>
        <w:rPr>
          <w:rFonts w:cs="Traditional Arabic"/>
          <w:sz w:val="28"/>
          <w:szCs w:val="32"/>
          <w:rtl/>
        </w:rPr>
        <w:t>طرائق</w:t>
      </w:r>
      <w:r w:rsidRPr="00D565F7">
        <w:rPr>
          <w:rFonts w:cs="Traditional Arabic"/>
          <w:sz w:val="28"/>
          <w:szCs w:val="32"/>
          <w:rtl/>
        </w:rPr>
        <w:t xml:space="preserve"> المستخدمة في الوصول إليها. كما أنها تمثِّل للطلاب منتدى فكريًا يتيح لهم تفسير استدلالاتهم المعرفية المختلفة.هذا وقد أشار هان وتانج </w:t>
      </w:r>
      <w:r w:rsidRPr="000B298D">
        <w:rPr>
          <w:rFonts w:cs="Traditional Arabic"/>
          <w:szCs w:val="28"/>
        </w:rPr>
        <w:t>(Han &amp; Tang, 2005, p. 3)</w:t>
      </w:r>
      <w:r w:rsidRPr="000B298D">
        <w:rPr>
          <w:rFonts w:cs="Traditional Arabic"/>
          <w:szCs w:val="28"/>
          <w:rtl/>
        </w:rPr>
        <w:t xml:space="preserve"> </w:t>
      </w:r>
      <w:r w:rsidRPr="00D565F7">
        <w:rPr>
          <w:rFonts w:cs="Traditional Arabic"/>
          <w:sz w:val="28"/>
          <w:szCs w:val="32"/>
          <w:rtl/>
          <w:lang w:bidi="ar-EG"/>
        </w:rPr>
        <w:t xml:space="preserve">إلى أن من أهم مراحل </w:t>
      </w:r>
      <w:r>
        <w:rPr>
          <w:rFonts w:cs="Traditional Arabic"/>
          <w:sz w:val="28"/>
          <w:szCs w:val="32"/>
          <w:rtl/>
          <w:lang w:bidi="ar-EG"/>
        </w:rPr>
        <w:t>إستراتيجية التعلم</w:t>
      </w:r>
      <w:r w:rsidRPr="00D565F7">
        <w:rPr>
          <w:rFonts w:cs="Traditional Arabic"/>
          <w:sz w:val="28"/>
          <w:szCs w:val="32"/>
          <w:rtl/>
          <w:lang w:bidi="ar-EG"/>
        </w:rPr>
        <w:t xml:space="preserve"> المتمركز </w:t>
      </w:r>
      <w:r w:rsidRPr="00D565F7">
        <w:rPr>
          <w:rFonts w:cs="Traditional Arabic"/>
          <w:sz w:val="28"/>
          <w:szCs w:val="32"/>
          <w:rtl/>
        </w:rPr>
        <w:t>حول</w:t>
      </w:r>
      <w:r w:rsidRPr="00D565F7">
        <w:rPr>
          <w:rFonts w:cs="Traditional Arabic"/>
          <w:sz w:val="28"/>
          <w:szCs w:val="32"/>
          <w:rtl/>
          <w:lang w:bidi="ar-EG"/>
        </w:rPr>
        <w:t xml:space="preserve"> المشكلة مرحلة المشاركة أو التفاعل بين جماعات الأصدقاء, حيث إنها تساعد الطلاب على تنمية المهارات الاجتماعية أثناء عملية التعلُّم, وفيها يتعاون الطلاب فيما بينهم؛ من أجل التوصل إلى حلول للمشاكل الرياضية التي تواجههم</w:t>
      </w:r>
      <w:r>
        <w:rPr>
          <w:rFonts w:cs="Traditional Arabic" w:hint="cs"/>
          <w:sz w:val="28"/>
          <w:szCs w:val="32"/>
          <w:rtl/>
        </w:rPr>
        <w:t>.</w:t>
      </w:r>
      <w:r w:rsidRPr="00D565F7">
        <w:rPr>
          <w:rFonts w:cs="Traditional Arabic"/>
          <w:sz w:val="28"/>
          <w:szCs w:val="32"/>
          <w:rtl/>
        </w:rPr>
        <w:t xml:space="preserve"> وهناك العديد من القواعد والمعايير التي يجب مراعاتها في مرحلة المشاركة حددها هارمن</w:t>
      </w:r>
      <w:r w:rsidRPr="000B298D">
        <w:rPr>
          <w:rFonts w:asciiTheme="majorBidi" w:hAnsiTheme="majorBidi" w:cstheme="majorBidi" w:hint="cs"/>
          <w:szCs w:val="28"/>
          <w:rtl/>
        </w:rPr>
        <w:t>(</w:t>
      </w:r>
      <w:r w:rsidRPr="000B298D">
        <w:rPr>
          <w:rFonts w:asciiTheme="majorBidi" w:hAnsiTheme="majorBidi" w:cstheme="majorBidi"/>
          <w:szCs w:val="28"/>
        </w:rPr>
        <w:t>Harman, 2000, p. 87</w:t>
      </w:r>
      <w:r w:rsidRPr="000B298D">
        <w:rPr>
          <w:rFonts w:asciiTheme="majorBidi" w:hAnsiTheme="majorBidi" w:cstheme="majorBidi" w:hint="cs"/>
          <w:szCs w:val="28"/>
          <w:rtl/>
        </w:rPr>
        <w:t>)</w:t>
      </w:r>
      <w:r w:rsidRPr="00D565F7">
        <w:rPr>
          <w:rFonts w:asciiTheme="majorBidi" w:hAnsiTheme="majorBidi" w:cstheme="majorBidi" w:hint="cs"/>
          <w:sz w:val="28"/>
          <w:szCs w:val="32"/>
          <w:rtl/>
        </w:rPr>
        <w:t xml:space="preserve"> </w:t>
      </w:r>
      <w:r w:rsidRPr="00D565F7">
        <w:rPr>
          <w:rFonts w:cs="Traditional Arabic"/>
          <w:sz w:val="28"/>
          <w:szCs w:val="32"/>
          <w:rtl/>
        </w:rPr>
        <w:t xml:space="preserve">كالآتي: </w:t>
      </w:r>
    </w:p>
    <w:p w:rsidR="005F3537" w:rsidRPr="00D565F7" w:rsidRDefault="005F3537" w:rsidP="005F3537">
      <w:pPr>
        <w:numPr>
          <w:ilvl w:val="0"/>
          <w:numId w:val="8"/>
        </w:numPr>
        <w:rPr>
          <w:rFonts w:cs="Traditional Arabic"/>
          <w:sz w:val="28"/>
          <w:szCs w:val="32"/>
          <w:rtl/>
        </w:rPr>
      </w:pPr>
      <w:r w:rsidRPr="00D565F7">
        <w:rPr>
          <w:rFonts w:cs="Traditional Arabic"/>
          <w:sz w:val="28"/>
          <w:szCs w:val="32"/>
          <w:rtl/>
        </w:rPr>
        <w:t>على المُعلِّم أن يزاول مهمة تسهيل الاتصال بين المُتعلِّمين.</w:t>
      </w:r>
    </w:p>
    <w:p w:rsidR="005F3537" w:rsidRPr="00D565F7" w:rsidRDefault="005F3537" w:rsidP="005F3537">
      <w:pPr>
        <w:numPr>
          <w:ilvl w:val="0"/>
          <w:numId w:val="8"/>
        </w:numPr>
        <w:rPr>
          <w:rFonts w:cs="Traditional Arabic"/>
          <w:sz w:val="28"/>
          <w:szCs w:val="32"/>
        </w:rPr>
      </w:pPr>
      <w:r w:rsidRPr="00D565F7">
        <w:rPr>
          <w:rFonts w:cs="Traditional Arabic"/>
          <w:sz w:val="28"/>
          <w:szCs w:val="32"/>
          <w:rtl/>
        </w:rPr>
        <w:t>على المُعلِّم التجول بين المُتعلِّمين وتشجيعهم على الاستقلال العقلي.</w:t>
      </w:r>
    </w:p>
    <w:p w:rsidR="005F3537" w:rsidRPr="00D565F7" w:rsidRDefault="005F3537" w:rsidP="005F3537">
      <w:pPr>
        <w:numPr>
          <w:ilvl w:val="0"/>
          <w:numId w:val="8"/>
        </w:numPr>
        <w:rPr>
          <w:rFonts w:cs="Traditional Arabic"/>
          <w:sz w:val="28"/>
          <w:szCs w:val="32"/>
        </w:rPr>
      </w:pPr>
      <w:r w:rsidRPr="00D565F7">
        <w:rPr>
          <w:rFonts w:cs="Traditional Arabic"/>
          <w:sz w:val="28"/>
          <w:szCs w:val="32"/>
          <w:rtl/>
        </w:rPr>
        <w:t>أن يتم اختيار أول طالب يوضح الحل الذي توصلت إليه مجموعته من قبل المُعلِّم بناء على ملاحظته الدقيقة للمجموعات وهي تعمل على حل المشكلة.</w:t>
      </w:r>
    </w:p>
    <w:p w:rsidR="005F3537" w:rsidRPr="00D565F7" w:rsidRDefault="005F3537" w:rsidP="005F3537">
      <w:pPr>
        <w:numPr>
          <w:ilvl w:val="0"/>
          <w:numId w:val="8"/>
        </w:numPr>
        <w:rPr>
          <w:rFonts w:cs="Traditional Arabic"/>
          <w:sz w:val="28"/>
          <w:szCs w:val="32"/>
        </w:rPr>
      </w:pPr>
      <w:r w:rsidRPr="00D565F7">
        <w:rPr>
          <w:rFonts w:cs="Traditional Arabic"/>
          <w:sz w:val="28"/>
          <w:szCs w:val="32"/>
          <w:rtl/>
        </w:rPr>
        <w:t>يوضح المُعلِّم للمتعلمين أن الهدف الأساسي من هذه المرحلة تعلم المُتعلِّمين من بعضهم بعضًا.</w:t>
      </w:r>
    </w:p>
    <w:p w:rsidR="005F3537" w:rsidRPr="00D565F7" w:rsidRDefault="005F3537" w:rsidP="005F3537">
      <w:pPr>
        <w:numPr>
          <w:ilvl w:val="0"/>
          <w:numId w:val="8"/>
        </w:numPr>
        <w:rPr>
          <w:rFonts w:cs="Traditional Arabic"/>
          <w:sz w:val="28"/>
          <w:szCs w:val="32"/>
        </w:rPr>
      </w:pPr>
      <w:r w:rsidRPr="00D565F7">
        <w:rPr>
          <w:rFonts w:cs="Traditional Arabic"/>
          <w:sz w:val="28"/>
          <w:szCs w:val="32"/>
          <w:rtl/>
        </w:rPr>
        <w:t>أن يعوِّد المُعلِّم طلابه على الاستفادة من الوقت المتاح للانتظار الذي يعطيه لهم؛ للاستعداد قبل تقديم تفسير لهم لحلِّ المشكلة.</w:t>
      </w:r>
    </w:p>
    <w:p w:rsidR="005F3537" w:rsidRPr="00D565F7" w:rsidRDefault="005F3537" w:rsidP="005F3537">
      <w:pPr>
        <w:numPr>
          <w:ilvl w:val="0"/>
          <w:numId w:val="8"/>
        </w:numPr>
        <w:rPr>
          <w:rFonts w:cs="Traditional Arabic"/>
          <w:sz w:val="28"/>
          <w:szCs w:val="32"/>
        </w:rPr>
      </w:pPr>
      <w:r w:rsidRPr="00D565F7">
        <w:rPr>
          <w:rFonts w:cs="Traditional Arabic"/>
          <w:sz w:val="28"/>
          <w:szCs w:val="32"/>
          <w:rtl/>
        </w:rPr>
        <w:t>إعطاء معظم الطلاب الفرصة للمشاركة في المناقشة داخل الفصل.</w:t>
      </w:r>
    </w:p>
    <w:p w:rsidR="005F3537" w:rsidRPr="00D565F7" w:rsidRDefault="005F3537" w:rsidP="005F3537">
      <w:pPr>
        <w:spacing w:after="120"/>
        <w:rPr>
          <w:rFonts w:cs="Traditional Arabic"/>
          <w:sz w:val="28"/>
          <w:szCs w:val="32"/>
          <w:rtl/>
        </w:rPr>
      </w:pPr>
      <w:r w:rsidRPr="00D565F7">
        <w:rPr>
          <w:rFonts w:cs="Traditional Arabic"/>
          <w:sz w:val="28"/>
          <w:szCs w:val="32"/>
          <w:rtl/>
        </w:rPr>
        <w:t xml:space="preserve">وبما أن </w:t>
      </w:r>
      <w:r>
        <w:rPr>
          <w:rFonts w:cs="Traditional Arabic"/>
          <w:sz w:val="28"/>
          <w:szCs w:val="32"/>
          <w:rtl/>
        </w:rPr>
        <w:t>إستراتيجية التعلم</w:t>
      </w:r>
      <w:r w:rsidRPr="00D565F7">
        <w:rPr>
          <w:rFonts w:cs="Traditional Arabic"/>
          <w:sz w:val="28"/>
          <w:szCs w:val="32"/>
          <w:rtl/>
        </w:rPr>
        <w:t xml:space="preserve"> المتمركز حول المشكلة تقوم على نشاط المُتعلِّم, وهذا النشاط يضع مجموعة من الخطوات العملية للمعلم والتي تغير دور المُعلِّم التقليدي وتفرض عليه أدوارًا جديدة تتناسب مع مراحل </w:t>
      </w:r>
      <w:r w:rsidRPr="00160143">
        <w:rPr>
          <w:rFonts w:ascii="Traditional Arabic" w:hAnsi="Traditional Arabic" w:cs="Traditional Arabic"/>
          <w:sz w:val="28"/>
          <w:szCs w:val="32"/>
          <w:rtl/>
        </w:rPr>
        <w:t>ال</w:t>
      </w:r>
      <w:r>
        <w:rPr>
          <w:rFonts w:ascii="Traditional Arabic" w:hAnsi="Traditional Arabic"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وطبيعتها. وهذه الأدوار حددتها مجموعة من الأدبيات, لذا فقد عرضتها الباحثة فيما يلي:</w:t>
      </w:r>
    </w:p>
    <w:p w:rsidR="005F3537" w:rsidRPr="00F4548A" w:rsidRDefault="001A3619" w:rsidP="00D017FE">
      <w:pPr>
        <w:ind w:firstLine="0"/>
        <w:rPr>
          <w:rFonts w:ascii="Traditional Arabic" w:hAnsi="Traditional Arabic" w:cs="Traditional Arabic"/>
          <w:b/>
          <w:bCs/>
          <w:sz w:val="32"/>
          <w:szCs w:val="36"/>
          <w:u w:val="single"/>
          <w:rtl/>
        </w:rPr>
      </w:pPr>
      <w:r w:rsidRPr="00F4548A">
        <w:rPr>
          <w:rFonts w:ascii="Traditional Arabic" w:hAnsi="Traditional Arabic" w:cs="Traditional Arabic" w:hint="cs"/>
          <w:b/>
          <w:bCs/>
          <w:sz w:val="32"/>
          <w:szCs w:val="36"/>
          <w:u w:val="single"/>
          <w:rtl/>
        </w:rPr>
        <w:t>خامس</w:t>
      </w:r>
      <w:r w:rsidR="005F3537" w:rsidRPr="00F4548A">
        <w:rPr>
          <w:rFonts w:ascii="Traditional Arabic" w:hAnsi="Traditional Arabic" w:cs="Traditional Arabic" w:hint="cs"/>
          <w:b/>
          <w:bCs/>
          <w:sz w:val="32"/>
          <w:szCs w:val="36"/>
          <w:u w:val="single"/>
          <w:rtl/>
        </w:rPr>
        <w:t>اً</w:t>
      </w:r>
      <w:r w:rsidR="005F3537" w:rsidRPr="00F4548A">
        <w:rPr>
          <w:rFonts w:ascii="Traditional Arabic" w:hAnsi="Traditional Arabic" w:cs="Traditional Arabic"/>
          <w:b/>
          <w:bCs/>
          <w:sz w:val="32"/>
          <w:szCs w:val="36"/>
          <w:u w:val="single"/>
          <w:rtl/>
        </w:rPr>
        <w:t>: دور المُعلِّم في التعلم المتمركز حول المشكلة:</w:t>
      </w:r>
    </w:p>
    <w:p w:rsidR="005F3537" w:rsidRPr="00197284" w:rsidRDefault="00A121C7" w:rsidP="00C24984">
      <w:pPr>
        <w:spacing w:line="276" w:lineRule="auto"/>
        <w:ind w:firstLine="584"/>
        <w:rPr>
          <w:rFonts w:ascii="Traditional Arabic" w:hAnsi="Traditional Arabic" w:cs="Traditional Arabic"/>
          <w:sz w:val="28"/>
          <w:szCs w:val="32"/>
          <w:rtl/>
        </w:rPr>
      </w:pPr>
      <w:r w:rsidRPr="00A121C7">
        <w:rPr>
          <w:rFonts w:ascii="Traditional Arabic" w:hAnsi="Traditional Arabic" w:cs="Traditional Arabic"/>
          <w:sz w:val="28"/>
          <w:szCs w:val="32"/>
          <w:rtl/>
        </w:rPr>
        <w:t xml:space="preserve">تتوقف نوعية الحياة في مجتمع ما على نوعية الفرد فيه، وتتوقف نوعية الفرد في أي مجتمع على نوعية التعليم الذي يحصل عليه، وتتوقف نوعية التعليم أو التربية على نوعية المعلم الذي على كتفيه يقوم القسط الأكبر من عملية التعليم، وتتوقف نوعية المعلم على نوعية التعليم (أو التربية) الذي يحصل عليه. ومن ثم يمكن القول – اتساقاً مع هذا المنطق- إن نوعية الحياة في مجتمع ما تتوقف على نوعية الإعداد والتدريب الذي يحصل عليه المعلم في هذا المجتمع (فهمي، </w:t>
      </w:r>
      <w:r w:rsidR="00C24984">
        <w:rPr>
          <w:rFonts w:ascii="Traditional Arabic" w:hAnsi="Traditional Arabic" w:cs="Traditional Arabic" w:hint="cs"/>
          <w:sz w:val="28"/>
          <w:szCs w:val="32"/>
          <w:rtl/>
        </w:rPr>
        <w:t>1999</w:t>
      </w:r>
      <w:r w:rsidRPr="00A121C7">
        <w:rPr>
          <w:rFonts w:ascii="Traditional Arabic" w:hAnsi="Traditional Arabic" w:cs="Traditional Arabic"/>
          <w:sz w:val="28"/>
          <w:szCs w:val="32"/>
          <w:rtl/>
        </w:rPr>
        <w:t>، ص 763)</w:t>
      </w:r>
      <w:r w:rsidR="005F3537" w:rsidRPr="000B298D">
        <w:rPr>
          <w:rFonts w:hint="cs"/>
          <w:szCs w:val="28"/>
          <w:rtl/>
        </w:rPr>
        <w:t>.</w:t>
      </w:r>
      <w:r w:rsidR="005F3537" w:rsidRPr="000B298D">
        <w:rPr>
          <w:rFonts w:ascii="Traditional Arabic" w:hAnsi="Traditional Arabic" w:cs="Traditional Arabic"/>
          <w:szCs w:val="28"/>
          <w:rtl/>
        </w:rPr>
        <w:t xml:space="preserve"> </w:t>
      </w:r>
      <w:r w:rsidR="005F3537" w:rsidRPr="009A0096">
        <w:rPr>
          <w:rFonts w:ascii="Traditional Arabic" w:hAnsi="Traditional Arabic" w:cs="Traditional Arabic"/>
          <w:sz w:val="28"/>
          <w:szCs w:val="32"/>
          <w:rtl/>
        </w:rPr>
        <w:t>ويتحدد</w:t>
      </w:r>
      <w:r w:rsidR="005F3537" w:rsidRPr="00D565F7">
        <w:rPr>
          <w:rFonts w:cs="Traditional Arabic"/>
          <w:sz w:val="28"/>
          <w:szCs w:val="32"/>
          <w:rtl/>
        </w:rPr>
        <w:t xml:space="preserve"> دور المُعلِّم عبر </w:t>
      </w:r>
      <w:r w:rsidR="005F3537" w:rsidRPr="00D565F7">
        <w:rPr>
          <w:rFonts w:cs="Traditional Arabic"/>
          <w:sz w:val="28"/>
          <w:szCs w:val="32"/>
          <w:rtl/>
        </w:rPr>
        <w:lastRenderedPageBreak/>
        <w:t xml:space="preserve">مراحل </w:t>
      </w:r>
      <w:r w:rsidR="005F3537">
        <w:rPr>
          <w:rFonts w:cs="Traditional Arabic"/>
          <w:sz w:val="28"/>
          <w:szCs w:val="32"/>
          <w:rtl/>
        </w:rPr>
        <w:t>إستراتيجية التعلم</w:t>
      </w:r>
      <w:r w:rsidR="005F3537" w:rsidRPr="00D565F7">
        <w:rPr>
          <w:rFonts w:cs="Traditional Arabic"/>
          <w:sz w:val="28"/>
          <w:szCs w:val="32"/>
          <w:rtl/>
        </w:rPr>
        <w:t xml:space="preserve"> المتمركز حول المشكلة، في المهام التالية: (أحمد، 2002)؛ (</w:t>
      </w:r>
      <w:r w:rsidR="005F3537" w:rsidRPr="009A0096">
        <w:rPr>
          <w:rFonts w:ascii="Traditional Arabic" w:hAnsi="Traditional Arabic" w:cs="Traditional Arabic"/>
          <w:sz w:val="28"/>
          <w:szCs w:val="32"/>
          <w:rtl/>
        </w:rPr>
        <w:t>مرسال</w:t>
      </w:r>
      <w:r w:rsidR="005F3537" w:rsidRPr="00D565F7">
        <w:rPr>
          <w:rFonts w:cs="Traditional Arabic"/>
          <w:sz w:val="28"/>
          <w:szCs w:val="32"/>
          <w:rtl/>
        </w:rPr>
        <w:t xml:space="preserve"> ،2004)؛ (متَّى ، 2005)؛ (علي, 2008):  </w:t>
      </w:r>
    </w:p>
    <w:p w:rsidR="005F3537" w:rsidRPr="00D565F7" w:rsidRDefault="005F3537" w:rsidP="005F3537">
      <w:pPr>
        <w:pStyle w:val="a3"/>
        <w:numPr>
          <w:ilvl w:val="0"/>
          <w:numId w:val="10"/>
        </w:numPr>
        <w:contextualSpacing w:val="0"/>
        <w:rPr>
          <w:rFonts w:cs="Traditional Arabic"/>
          <w:sz w:val="28"/>
          <w:szCs w:val="32"/>
          <w:rtl/>
        </w:rPr>
      </w:pPr>
      <w:r w:rsidRPr="00D565F7">
        <w:rPr>
          <w:rFonts w:cs="Traditional Arabic"/>
          <w:sz w:val="28"/>
          <w:szCs w:val="32"/>
          <w:rtl/>
        </w:rPr>
        <w:t>إعطاء الطلاب فكرة مبسطة عن طبيعة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المستخدمة, وتوضيح اختلافها عن الطريقة التقليدية التي اعتادوا عليها.</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محدِّد لمهام التعلُّم: حيث يطرح مشكلات ذات معنى ووثيقة الصلة بخبرات الطلاب السابقة. كما أنه يُثير أسئلة مفتوحة النهاية من شأنها أن تنمِّي مهارات التفكير.</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منظِّم لبيئة التعلُّم : بمعنى أنه ينظم الطلاب في شكل مجموعات تتكون من ( 5 – 6) طلاب على الأكثر، ويهيئ الطلاب للتعلم التعاوني في تلك المجموعات وييسير التواصل بين أداء المجموعة الواحدة.</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يقوم بتحديد الخلفية المعلوماتية اللازمة لحل المشكلات.</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إرشاد الطلاب وتوجيههم، وتوضيح بعض النقاط الغامضة التي يصعب على الطلاب فهمها، وتقديم اقتراحات وبدائل حينما يجد حلول الطلاب غير مناسبة.</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موفِّر لأدوات التعلُّم: حيث يوفِّر الأدوات والأجهزة اللازمة لممارسة الأنشطة المتضمنة في مهام التعلُّم.</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 xml:space="preserve">مشجِّع للطلاب على استخدام مهارات التفكير العليا، مثل: مهارات حل المشكلة، ومهارات الاستدلال، بمساعدة الخامات والأدوات والمواد والأجهزة التعليمية, كأشرطة الفيديو والشرائح الشفافة، والبروجكتر,  والـ </w:t>
      </w:r>
      <w:r w:rsidRPr="00EE1F0F">
        <w:rPr>
          <w:rFonts w:cs="Traditional Arabic"/>
          <w:szCs w:val="28"/>
        </w:rPr>
        <w:t>C.D</w:t>
      </w:r>
      <w:r w:rsidRPr="00D565F7">
        <w:rPr>
          <w:rFonts w:cs="Traditional Arabic"/>
          <w:sz w:val="28"/>
          <w:szCs w:val="32"/>
          <w:rtl/>
        </w:rPr>
        <w:t>، وكذلك الكتب العلمية والمراجع وغيرها، حيث تساعد الطالب في حل المهمة أو المشكلة.</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تجهيز حجرة الدراسة للعمل وممارسة الأنشطة المختلفة.</w:t>
      </w:r>
    </w:p>
    <w:p w:rsidR="005F3537" w:rsidRPr="00D565F7" w:rsidRDefault="005F3537" w:rsidP="005F3537">
      <w:pPr>
        <w:pStyle w:val="a3"/>
        <w:numPr>
          <w:ilvl w:val="0"/>
          <w:numId w:val="10"/>
        </w:numPr>
        <w:contextualSpacing w:val="0"/>
        <w:rPr>
          <w:rFonts w:cs="Traditional Arabic"/>
          <w:sz w:val="28"/>
          <w:szCs w:val="32"/>
        </w:rPr>
      </w:pPr>
      <w:r w:rsidRPr="00D565F7">
        <w:rPr>
          <w:rFonts w:cs="Traditional Arabic"/>
          <w:sz w:val="28"/>
          <w:szCs w:val="32"/>
          <w:rtl/>
        </w:rPr>
        <w:t xml:space="preserve">المرور على طلاب المجموعات المختلفة, فالمعلم عضو في كل مجموعة من مجموعات الصف. </w:t>
      </w:r>
    </w:p>
    <w:p w:rsidR="005F3537" w:rsidRPr="00C24984" w:rsidRDefault="005F3537" w:rsidP="00C24984">
      <w:pPr>
        <w:pStyle w:val="a3"/>
        <w:numPr>
          <w:ilvl w:val="0"/>
          <w:numId w:val="10"/>
        </w:numPr>
        <w:tabs>
          <w:tab w:val="left" w:pos="281"/>
          <w:tab w:val="left" w:pos="423"/>
        </w:tabs>
        <w:ind w:left="281"/>
        <w:contextualSpacing w:val="0"/>
        <w:rPr>
          <w:rFonts w:cs="Traditional Arabic"/>
          <w:sz w:val="28"/>
          <w:szCs w:val="32"/>
        </w:rPr>
      </w:pPr>
      <w:r w:rsidRPr="00D565F7">
        <w:rPr>
          <w:rFonts w:cs="Traditional Arabic"/>
          <w:sz w:val="28"/>
          <w:szCs w:val="32"/>
          <w:rtl/>
        </w:rPr>
        <w:t xml:space="preserve"> تقديم أوراق نشاط في كل حصة لكل مجموعة حيث يسجِّل فيها الطلاب أفكارهم وحلولهم للمشكلات المطروحة عليهم.</w:t>
      </w:r>
    </w:p>
    <w:p w:rsidR="005F3537" w:rsidRDefault="005F3537" w:rsidP="005F3537">
      <w:pPr>
        <w:spacing w:after="120"/>
        <w:rPr>
          <w:rFonts w:ascii="Traditional Arabic" w:hAnsi="Traditional Arabic" w:cs="Traditional Arabic"/>
          <w:sz w:val="28"/>
          <w:szCs w:val="32"/>
          <w:rtl/>
        </w:rPr>
      </w:pPr>
      <w:r w:rsidRPr="00D565F7">
        <w:rPr>
          <w:rFonts w:ascii="Traditional Arabic" w:hAnsi="Traditional Arabic" w:cs="Traditional Arabic"/>
          <w:sz w:val="28"/>
          <w:szCs w:val="32"/>
          <w:rtl/>
        </w:rPr>
        <w:t xml:space="preserve">إلا إنه يجب التأكيد على أن </w:t>
      </w:r>
      <w:r>
        <w:rPr>
          <w:rFonts w:ascii="Traditional Arabic" w:hAnsi="Traditional Arabic" w:cs="Traditional Arabic"/>
          <w:sz w:val="28"/>
          <w:szCs w:val="32"/>
          <w:rtl/>
        </w:rPr>
        <w:t>إستراتيجية التعلم</w:t>
      </w:r>
      <w:r w:rsidRPr="00D565F7">
        <w:rPr>
          <w:rFonts w:ascii="Traditional Arabic" w:hAnsi="Traditional Arabic" w:cs="Traditional Arabic"/>
          <w:sz w:val="28"/>
          <w:szCs w:val="32"/>
          <w:rtl/>
        </w:rPr>
        <w:t xml:space="preserve"> القائم على المشكلة لا تعني إطلاقًا استخدامها كبديلٍ للدور الذي يقوم به المُعلِّم, ولكن يمكن القول بأن تلك ال</w:t>
      </w:r>
      <w:r>
        <w:rPr>
          <w:rFonts w:ascii="Traditional Arabic" w:hAnsi="Traditional Arabic" w:cs="Traditional Arabic"/>
          <w:sz w:val="28"/>
          <w:szCs w:val="32"/>
          <w:rtl/>
        </w:rPr>
        <w:t>إستراتيجية</w:t>
      </w:r>
      <w:r>
        <w:rPr>
          <w:rFonts w:ascii="Traditional Arabic" w:hAnsi="Traditional Arabic" w:cs="Traditional Arabic" w:hint="cs"/>
          <w:sz w:val="28"/>
          <w:szCs w:val="32"/>
          <w:rtl/>
        </w:rPr>
        <w:t xml:space="preserve"> </w:t>
      </w:r>
      <w:r w:rsidRPr="00D565F7">
        <w:rPr>
          <w:rFonts w:ascii="Traditional Arabic" w:hAnsi="Traditional Arabic" w:cs="Traditional Arabic"/>
          <w:sz w:val="28"/>
          <w:szCs w:val="32"/>
          <w:rtl/>
        </w:rPr>
        <w:t>هي أفضل مثال لمناخ تعلم بنيوي, حيث يكون فيها المُعلِّم موجِّهًا ومرشدًا للعملية التعليمية, ويقدم التغذية الراجعة على إجابات الطلاب وتقييم النتائج التي توصلوا إليها</w:t>
      </w:r>
      <w:r w:rsidRPr="00D565F7">
        <w:rPr>
          <w:rFonts w:ascii="Traditional Arabic" w:hAnsi="Traditional Arabic" w:cs="Traditional Arabic"/>
          <w:sz w:val="28"/>
          <w:szCs w:val="32"/>
          <w:rtl/>
          <w:lang w:bidi="ar-EG"/>
        </w:rPr>
        <w:t>.</w:t>
      </w:r>
    </w:p>
    <w:p w:rsidR="009046CC" w:rsidRDefault="009046CC" w:rsidP="005F3537">
      <w:pPr>
        <w:spacing w:after="120"/>
        <w:rPr>
          <w:rFonts w:ascii="Traditional Arabic" w:hAnsi="Traditional Arabic" w:cs="Traditional Arabic"/>
          <w:sz w:val="28"/>
          <w:szCs w:val="32"/>
          <w:rtl/>
        </w:rPr>
      </w:pPr>
    </w:p>
    <w:p w:rsidR="009046CC" w:rsidRPr="00D565F7" w:rsidRDefault="009046CC" w:rsidP="005F3537">
      <w:pPr>
        <w:spacing w:after="120"/>
        <w:rPr>
          <w:rFonts w:ascii="Traditional Arabic" w:hAnsi="Traditional Arabic" w:cs="Traditional Arabic"/>
          <w:sz w:val="28"/>
          <w:szCs w:val="32"/>
        </w:rPr>
      </w:pPr>
    </w:p>
    <w:p w:rsidR="005F3537" w:rsidRPr="00F4548A" w:rsidRDefault="001A3619" w:rsidP="00D017FE">
      <w:pPr>
        <w:ind w:firstLine="0"/>
        <w:rPr>
          <w:rFonts w:ascii="Traditional Arabic" w:hAnsi="Traditional Arabic" w:cs="Traditional Arabic"/>
          <w:b/>
          <w:bCs/>
          <w:sz w:val="32"/>
          <w:szCs w:val="36"/>
          <w:u w:val="single"/>
          <w:rtl/>
        </w:rPr>
      </w:pPr>
      <w:r w:rsidRPr="00F4548A">
        <w:rPr>
          <w:rFonts w:ascii="Traditional Arabic" w:hAnsi="Traditional Arabic" w:cs="Traditional Arabic" w:hint="cs"/>
          <w:b/>
          <w:bCs/>
          <w:sz w:val="32"/>
          <w:szCs w:val="36"/>
          <w:u w:val="single"/>
          <w:rtl/>
        </w:rPr>
        <w:lastRenderedPageBreak/>
        <w:t>ساد</w:t>
      </w:r>
      <w:r w:rsidR="005F3537" w:rsidRPr="00F4548A">
        <w:rPr>
          <w:rFonts w:ascii="Traditional Arabic" w:hAnsi="Traditional Arabic" w:cs="Traditional Arabic" w:hint="cs"/>
          <w:b/>
          <w:bCs/>
          <w:sz w:val="32"/>
          <w:szCs w:val="36"/>
          <w:u w:val="single"/>
          <w:rtl/>
        </w:rPr>
        <w:t>ساً</w:t>
      </w:r>
      <w:r w:rsidR="005F3537" w:rsidRPr="00F4548A">
        <w:rPr>
          <w:rFonts w:ascii="Traditional Arabic" w:hAnsi="Traditional Arabic" w:cs="Traditional Arabic"/>
          <w:b/>
          <w:bCs/>
          <w:sz w:val="32"/>
          <w:szCs w:val="36"/>
          <w:u w:val="single"/>
          <w:rtl/>
        </w:rPr>
        <w:t xml:space="preserve">: دور </w:t>
      </w:r>
      <w:r w:rsidR="005F3537" w:rsidRPr="00F4548A">
        <w:rPr>
          <w:rFonts w:ascii="Traditional Arabic" w:hAnsi="Traditional Arabic" w:cs="Traditional Arabic" w:hint="cs"/>
          <w:b/>
          <w:bCs/>
          <w:sz w:val="32"/>
          <w:szCs w:val="36"/>
          <w:u w:val="single"/>
          <w:rtl/>
        </w:rPr>
        <w:t>الطالب</w:t>
      </w:r>
      <w:r w:rsidR="00D017FE">
        <w:rPr>
          <w:rFonts w:ascii="Traditional Arabic" w:hAnsi="Traditional Arabic" w:cs="Traditional Arabic"/>
          <w:b/>
          <w:bCs/>
          <w:sz w:val="32"/>
          <w:szCs w:val="36"/>
          <w:u w:val="single"/>
          <w:rtl/>
        </w:rPr>
        <w:t xml:space="preserve"> في</w:t>
      </w:r>
      <w:r w:rsidR="005F3537" w:rsidRPr="00F4548A">
        <w:rPr>
          <w:rFonts w:ascii="Traditional Arabic" w:hAnsi="Traditional Arabic" w:cs="Traditional Arabic"/>
          <w:b/>
          <w:bCs/>
          <w:sz w:val="32"/>
          <w:szCs w:val="36"/>
          <w:u w:val="single"/>
          <w:rtl/>
        </w:rPr>
        <w:t xml:space="preserve"> التعلم المتمركز حول المشكلة:</w:t>
      </w:r>
    </w:p>
    <w:p w:rsidR="005F3537" w:rsidRPr="00D565F7" w:rsidRDefault="005F3537" w:rsidP="005F3537">
      <w:pPr>
        <w:spacing w:after="120"/>
        <w:rPr>
          <w:rFonts w:ascii="Traditional Arabic" w:hAnsi="Traditional Arabic" w:cs="Traditional Arabic"/>
          <w:sz w:val="28"/>
          <w:szCs w:val="32"/>
          <w:rtl/>
        </w:rPr>
      </w:pPr>
      <w:r w:rsidRPr="00D565F7">
        <w:rPr>
          <w:rFonts w:ascii="Traditional Arabic" w:hAnsi="Traditional Arabic" w:cs="Traditional Arabic"/>
          <w:sz w:val="28"/>
          <w:szCs w:val="32"/>
          <w:rtl/>
        </w:rPr>
        <w:t>عندما يلقي الملاحظون الذين لا دراية لهم بالتعلم المتمركز حول المشكلة نظرة عاجلة إلى صف يستخدم هذه ال</w:t>
      </w:r>
      <w:r>
        <w:rPr>
          <w:rFonts w:ascii="Traditional Arabic" w:hAnsi="Traditional Arabic" w:cs="Traditional Arabic"/>
          <w:sz w:val="28"/>
          <w:szCs w:val="32"/>
          <w:rtl/>
        </w:rPr>
        <w:t>إستراتيجية</w:t>
      </w:r>
      <w:r w:rsidRPr="00D565F7">
        <w:rPr>
          <w:rFonts w:ascii="Traditional Arabic" w:hAnsi="Traditional Arabic" w:cs="Traditional Arabic"/>
          <w:sz w:val="28"/>
          <w:szCs w:val="32"/>
          <w:rtl/>
        </w:rPr>
        <w:t>، فإنهم سيجدونه على الأرجح صفًّا يختلف كثيرًا عن تصورهم المعتاد للصف التقليدي، إذ لا يرون الطلاب يجلسون على شكل صفوف؛ بل يرون زملاء من نفس الصف يعملون معًا على شكل مجموعات صغيرة أو ينتقلون من طاولة عليها مواد مرجعية إلى طاولة أخرى، وبدلًا من الهدوء التام الذي يسود الفصل التقليدي يسمعون أصوات نشاط المجموعات أثناء بحثها عن المعلومات اللازمة، وكيفية توصلهم للحلول مع الرفاق في كافة مراحل ال</w:t>
      </w:r>
      <w:r>
        <w:rPr>
          <w:rFonts w:ascii="Traditional Arabic" w:hAnsi="Traditional Arabic" w:cs="Traditional Arabic"/>
          <w:sz w:val="28"/>
          <w:szCs w:val="32"/>
          <w:rtl/>
        </w:rPr>
        <w:t>إستراتيجية</w:t>
      </w:r>
      <w:r w:rsidRPr="00D565F7">
        <w:rPr>
          <w:rFonts w:ascii="Traditional Arabic" w:hAnsi="Traditional Arabic" w:cs="Traditional Arabic"/>
          <w:sz w:val="28"/>
          <w:szCs w:val="32"/>
          <w:rtl/>
        </w:rPr>
        <w:t>: معالجة المهام، المجموعات المتعاونة ، المشاركة (ديليسل، 2001، ص. 17 ). ويمكن تلخيص أدوار الطالب في هذه ال</w:t>
      </w:r>
      <w:r>
        <w:rPr>
          <w:rFonts w:ascii="Traditional Arabic" w:hAnsi="Traditional Arabic" w:cs="Traditional Arabic"/>
          <w:sz w:val="28"/>
          <w:szCs w:val="32"/>
          <w:rtl/>
        </w:rPr>
        <w:t>إستراتيجية</w:t>
      </w:r>
      <w:r>
        <w:rPr>
          <w:rFonts w:ascii="Traditional Arabic" w:hAnsi="Traditional Arabic" w:cs="Traditional Arabic" w:hint="cs"/>
          <w:sz w:val="28"/>
          <w:szCs w:val="32"/>
          <w:rtl/>
        </w:rPr>
        <w:t xml:space="preserve"> </w:t>
      </w:r>
      <w:r w:rsidRPr="00D565F7">
        <w:rPr>
          <w:rFonts w:ascii="Traditional Arabic" w:hAnsi="Traditional Arabic" w:cs="Traditional Arabic"/>
          <w:sz w:val="28"/>
          <w:szCs w:val="32"/>
          <w:rtl/>
        </w:rPr>
        <w:t>على النحو الآتي</w:t>
      </w:r>
      <w:r w:rsidRPr="00EE1F0F">
        <w:rPr>
          <w:rFonts w:asciiTheme="majorBidi" w:hAnsiTheme="majorBidi" w:cstheme="majorBidi"/>
          <w:szCs w:val="28"/>
        </w:rPr>
        <w:t>(Roth, 1993, p. 120)</w:t>
      </w:r>
      <w:r w:rsidRPr="00EE1F0F">
        <w:rPr>
          <w:rFonts w:ascii="Traditional Arabic" w:hAnsi="Traditional Arabic" w:cs="Traditional Arabic"/>
          <w:szCs w:val="28"/>
          <w:rtl/>
        </w:rPr>
        <w:t xml:space="preserve">، </w:t>
      </w:r>
      <w:r w:rsidRPr="00D565F7">
        <w:rPr>
          <w:rFonts w:ascii="Traditional Arabic" w:hAnsi="Traditional Arabic" w:cs="Traditional Arabic"/>
          <w:sz w:val="28"/>
          <w:szCs w:val="32"/>
          <w:rtl/>
        </w:rPr>
        <w:t>(مرسال، 2004) (متَّى، 2005 ):</w:t>
      </w:r>
    </w:p>
    <w:p w:rsidR="005F3537" w:rsidRPr="00D565F7" w:rsidRDefault="005F3537" w:rsidP="005F3537">
      <w:pPr>
        <w:pStyle w:val="a3"/>
        <w:numPr>
          <w:ilvl w:val="0"/>
          <w:numId w:val="11"/>
        </w:numPr>
        <w:contextualSpacing w:val="0"/>
        <w:rPr>
          <w:rFonts w:ascii="Traditional Arabic" w:hAnsi="Traditional Arabic" w:cs="Traditional Arabic"/>
          <w:sz w:val="28"/>
          <w:szCs w:val="32"/>
          <w:rtl/>
        </w:rPr>
      </w:pPr>
      <w:r w:rsidRPr="00D565F7">
        <w:rPr>
          <w:rFonts w:ascii="Traditional Arabic" w:hAnsi="Traditional Arabic" w:cs="Traditional Arabic"/>
          <w:sz w:val="28"/>
          <w:szCs w:val="32"/>
          <w:rtl/>
        </w:rPr>
        <w:t xml:space="preserve"> مساعدة المُعلِّم -في بعض الأحيان- على اختيار المهام أو المشكلات العلمية.</w:t>
      </w:r>
    </w:p>
    <w:p w:rsidR="005F3537" w:rsidRPr="00D565F7" w:rsidRDefault="005F3537" w:rsidP="005F353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إعادة صياغة المشكلة مرة أخرى بلغته الخاصة بالاعتماد على ما يعرفه، واتخاذ قرار حيال هذه المشكلة.</w:t>
      </w:r>
    </w:p>
    <w:p w:rsidR="005F3537" w:rsidRPr="00D565F7" w:rsidRDefault="005F3537" w:rsidP="00BC3E2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 xml:space="preserve"> </w:t>
      </w:r>
      <w:r w:rsidRPr="00D565F7">
        <w:rPr>
          <w:rFonts w:ascii="Traditional Arabic" w:hAnsi="Traditional Arabic" w:cs="Traditional Arabic" w:hint="cs"/>
          <w:sz w:val="28"/>
          <w:szCs w:val="32"/>
          <w:rtl/>
        </w:rPr>
        <w:t>فحص الموقف ثم البحث عن مواقف مشابهة في صورة مشكلات أصغر</w:t>
      </w:r>
      <w:r w:rsidR="00BC3E27">
        <w:rPr>
          <w:rFonts w:ascii="Traditional Arabic" w:hAnsi="Traditional Arabic" w:cs="Traditional Arabic" w:hint="cs"/>
          <w:sz w:val="28"/>
          <w:szCs w:val="32"/>
          <w:rtl/>
        </w:rPr>
        <w:t>.</w:t>
      </w:r>
    </w:p>
    <w:p w:rsidR="005F3537" w:rsidRPr="00D565F7" w:rsidRDefault="005F3537" w:rsidP="005F353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 xml:space="preserve">يحدد الطلاب ما يعرفونه بالفعل من معلومات سابقة عن الموقف من خلال المعلومات المحددة المقدمة لهم. كما يحددون ما يحتاجون إلى معرفته لحل المشكلة.  </w:t>
      </w:r>
    </w:p>
    <w:p w:rsidR="005F3537" w:rsidRPr="00D565F7" w:rsidRDefault="005F3537" w:rsidP="005F353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 xml:space="preserve">  إيجابية الطالب ونشاطه في بناء المعنى.</w:t>
      </w:r>
    </w:p>
    <w:p w:rsidR="005F3537" w:rsidRPr="00D565F7" w:rsidRDefault="005F3537" w:rsidP="005F353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 xml:space="preserve"> </w:t>
      </w:r>
      <w:r w:rsidRPr="00D565F7">
        <w:rPr>
          <w:rFonts w:ascii="Traditional Arabic" w:hAnsi="Traditional Arabic" w:cs="Traditional Arabic" w:hint="cs"/>
          <w:sz w:val="28"/>
          <w:szCs w:val="32"/>
          <w:rtl/>
        </w:rPr>
        <w:t>مساعدة الأقران في الوصول إلى حلول مقترحة للمهام أو المشكلات المقترحة.</w:t>
      </w:r>
    </w:p>
    <w:p w:rsidR="005F3537" w:rsidRPr="00D565F7" w:rsidRDefault="005F3537" w:rsidP="005F353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 xml:space="preserve">إعادة صياغة </w:t>
      </w:r>
      <w:r>
        <w:rPr>
          <w:rFonts w:ascii="Traditional Arabic" w:hAnsi="Traditional Arabic" w:cs="Traditional Arabic"/>
          <w:sz w:val="28"/>
          <w:szCs w:val="32"/>
          <w:rtl/>
        </w:rPr>
        <w:t>إستراتيجيات</w:t>
      </w:r>
      <w:r w:rsidRPr="00D565F7">
        <w:rPr>
          <w:rFonts w:ascii="Traditional Arabic" w:hAnsi="Traditional Arabic" w:cs="Traditional Arabic"/>
          <w:sz w:val="28"/>
          <w:szCs w:val="32"/>
          <w:rtl/>
        </w:rPr>
        <w:t xml:space="preserve"> الحل في صورتها النهائية مع طلاب المجموعة قبل عرضها على طلاب الفصل والمعلم معًا.</w:t>
      </w:r>
    </w:p>
    <w:p w:rsidR="005F3537" w:rsidRPr="00D565F7" w:rsidRDefault="005F3537" w:rsidP="005F353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الاستماع الجيد والمشاركة الفعالة في تقويم حلول الآخرين.</w:t>
      </w:r>
    </w:p>
    <w:p w:rsidR="005F3537" w:rsidRDefault="005F3537" w:rsidP="005F3537">
      <w:pPr>
        <w:pStyle w:val="a3"/>
        <w:numPr>
          <w:ilvl w:val="0"/>
          <w:numId w:val="11"/>
        </w:numPr>
        <w:contextualSpacing w:val="0"/>
        <w:rPr>
          <w:rFonts w:ascii="Traditional Arabic" w:hAnsi="Traditional Arabic" w:cs="Traditional Arabic"/>
          <w:sz w:val="28"/>
          <w:szCs w:val="32"/>
        </w:rPr>
      </w:pPr>
      <w:r w:rsidRPr="00D565F7">
        <w:rPr>
          <w:rFonts w:ascii="Traditional Arabic" w:hAnsi="Traditional Arabic" w:cs="Traditional Arabic"/>
          <w:sz w:val="28"/>
          <w:szCs w:val="32"/>
          <w:rtl/>
        </w:rPr>
        <w:t>التفاوض الاجتماعي مع الآخرين وتقبل آرائهم.</w:t>
      </w:r>
    </w:p>
    <w:p w:rsidR="00817D0A" w:rsidRPr="005F3537" w:rsidRDefault="005F3537" w:rsidP="005F3537">
      <w:pPr>
        <w:spacing w:after="120"/>
        <w:ind w:firstLine="0"/>
        <w:rPr>
          <w:rFonts w:ascii="Traditional Arabic" w:hAnsi="Traditional Arabic" w:cs="Traditional Arabic"/>
          <w:sz w:val="28"/>
          <w:szCs w:val="32"/>
          <w:rtl/>
        </w:rPr>
      </w:pPr>
      <w:r>
        <w:rPr>
          <w:rFonts w:ascii="Traditional Arabic" w:hAnsi="Traditional Arabic" w:cs="Traditional Arabic" w:hint="cs"/>
          <w:sz w:val="28"/>
          <w:szCs w:val="32"/>
          <w:rtl/>
        </w:rPr>
        <w:t>10-</w:t>
      </w:r>
      <w:r w:rsidRPr="001E5B32">
        <w:rPr>
          <w:rFonts w:ascii="Traditional Arabic" w:hAnsi="Traditional Arabic" w:cs="Traditional Arabic"/>
          <w:sz w:val="28"/>
          <w:szCs w:val="32"/>
          <w:rtl/>
        </w:rPr>
        <w:t xml:space="preserve">توليد الحلول الممكنة واختيار أنسبها لحل المشكلة.  </w:t>
      </w:r>
    </w:p>
    <w:p w:rsidR="001F512A" w:rsidRPr="00F4548A" w:rsidRDefault="001A3619" w:rsidP="005F3537">
      <w:pPr>
        <w:ind w:firstLine="0"/>
        <w:rPr>
          <w:rFonts w:ascii="Traditional Arabic" w:hAnsi="Traditional Arabic" w:cs="Traditional Arabic"/>
          <w:b/>
          <w:bCs/>
          <w:sz w:val="32"/>
          <w:szCs w:val="36"/>
          <w:u w:val="single"/>
          <w:rtl/>
        </w:rPr>
      </w:pPr>
      <w:r w:rsidRPr="00F4548A">
        <w:rPr>
          <w:rFonts w:ascii="Traditional Arabic" w:hAnsi="Traditional Arabic" w:cs="Traditional Arabic" w:hint="cs"/>
          <w:b/>
          <w:bCs/>
          <w:sz w:val="32"/>
          <w:szCs w:val="36"/>
          <w:u w:val="single"/>
          <w:rtl/>
        </w:rPr>
        <w:t>سابع</w:t>
      </w:r>
      <w:r w:rsidR="005F3537" w:rsidRPr="00F4548A">
        <w:rPr>
          <w:rFonts w:ascii="Traditional Arabic" w:hAnsi="Traditional Arabic" w:cs="Traditional Arabic" w:hint="cs"/>
          <w:b/>
          <w:bCs/>
          <w:sz w:val="32"/>
          <w:szCs w:val="36"/>
          <w:u w:val="single"/>
          <w:rtl/>
        </w:rPr>
        <w:t>اً</w:t>
      </w:r>
      <w:r w:rsidR="001F512A" w:rsidRPr="00F4548A">
        <w:rPr>
          <w:rFonts w:ascii="Traditional Arabic" w:hAnsi="Traditional Arabic" w:cs="Traditional Arabic"/>
          <w:b/>
          <w:bCs/>
          <w:sz w:val="32"/>
          <w:szCs w:val="36"/>
          <w:u w:val="single"/>
          <w:rtl/>
        </w:rPr>
        <w:t xml:space="preserve">: </w:t>
      </w:r>
      <w:r w:rsidR="005F3537" w:rsidRPr="00F4548A">
        <w:rPr>
          <w:rFonts w:ascii="Traditional Arabic" w:hAnsi="Traditional Arabic" w:cs="Traditional Arabic" w:hint="cs"/>
          <w:b/>
          <w:bCs/>
          <w:sz w:val="32"/>
          <w:szCs w:val="36"/>
          <w:u w:val="single"/>
          <w:rtl/>
        </w:rPr>
        <w:t>مزايا</w:t>
      </w:r>
      <w:r w:rsidR="001F512A" w:rsidRPr="00F4548A">
        <w:rPr>
          <w:rFonts w:ascii="Traditional Arabic" w:hAnsi="Traditional Arabic" w:cs="Traditional Arabic"/>
          <w:b/>
          <w:bCs/>
          <w:sz w:val="32"/>
          <w:szCs w:val="36"/>
          <w:u w:val="single"/>
          <w:rtl/>
        </w:rPr>
        <w:t xml:space="preserve"> التعلم المتمركز حول المشكلة:</w:t>
      </w:r>
    </w:p>
    <w:p w:rsidR="001F512A" w:rsidRDefault="001F512A" w:rsidP="001F512A">
      <w:pPr>
        <w:tabs>
          <w:tab w:val="left" w:pos="763"/>
        </w:tabs>
        <w:spacing w:after="120"/>
        <w:jc w:val="both"/>
        <w:rPr>
          <w:rFonts w:cs="Traditional Arabic"/>
          <w:sz w:val="26"/>
          <w:szCs w:val="30"/>
          <w:rtl/>
        </w:rPr>
      </w:pPr>
      <w:r w:rsidRPr="00D565F7">
        <w:rPr>
          <w:rFonts w:cs="Traditional Arabic"/>
          <w:sz w:val="28"/>
          <w:szCs w:val="32"/>
          <w:rtl/>
        </w:rPr>
        <w:t xml:space="preserve">تُعد </w:t>
      </w:r>
      <w:r>
        <w:rPr>
          <w:rFonts w:cs="Traditional Arabic"/>
          <w:sz w:val="28"/>
          <w:szCs w:val="32"/>
          <w:rtl/>
        </w:rPr>
        <w:t>إستراتيجية التعلم</w:t>
      </w:r>
      <w:r w:rsidRPr="00D565F7">
        <w:rPr>
          <w:rFonts w:cs="Traditional Arabic"/>
          <w:sz w:val="28"/>
          <w:szCs w:val="32"/>
          <w:rtl/>
        </w:rPr>
        <w:t xml:space="preserve"> المتمركز حول المشكلة إحدى ال</w:t>
      </w:r>
      <w:r>
        <w:rPr>
          <w:rFonts w:cs="Traditional Arabic"/>
          <w:sz w:val="28"/>
          <w:szCs w:val="32"/>
          <w:rtl/>
        </w:rPr>
        <w:t>إستراتيجيات</w:t>
      </w:r>
      <w:r w:rsidRPr="00D565F7">
        <w:rPr>
          <w:rFonts w:cs="Traditional Arabic"/>
          <w:sz w:val="28"/>
          <w:szCs w:val="32"/>
          <w:rtl/>
        </w:rPr>
        <w:t xml:space="preserve"> التي تهدف إلى زيادة دافعية الطلاب نحو مادة التعلُّم, والتأكيد على أهمية التعلُّم المتمـركز حـول المُتعلِّم, والتشجيع على القيام بالعديد من </w:t>
      </w:r>
      <w:r w:rsidRPr="00160143">
        <w:rPr>
          <w:rFonts w:ascii="Traditional Arabic" w:hAnsi="Traditional Arabic" w:cs="Traditional Arabic"/>
          <w:sz w:val="28"/>
          <w:szCs w:val="32"/>
          <w:rtl/>
        </w:rPr>
        <w:t>الأنشطة</w:t>
      </w:r>
      <w:r w:rsidRPr="00D565F7">
        <w:rPr>
          <w:rFonts w:cs="Traditional Arabic"/>
          <w:sz w:val="28"/>
          <w:szCs w:val="32"/>
          <w:rtl/>
        </w:rPr>
        <w:t xml:space="preserve"> الجماعية</w:t>
      </w:r>
      <w:r>
        <w:rPr>
          <w:rFonts w:cs="Traditional Arabic"/>
          <w:sz w:val="28"/>
          <w:szCs w:val="32"/>
          <w:rtl/>
        </w:rPr>
        <w:t xml:space="preserve"> والتفاعلية بين جماعات الأصدقاء</w:t>
      </w:r>
      <w:r w:rsidRPr="00044056">
        <w:rPr>
          <w:rFonts w:cs="Traditional Arabic"/>
          <w:szCs w:val="28"/>
        </w:rPr>
        <w:t>(</w:t>
      </w:r>
      <w:r w:rsidRPr="00044056">
        <w:rPr>
          <w:rFonts w:cs="Traditional Arabic"/>
          <w:sz w:val="22"/>
        </w:rPr>
        <w:t>Greening, 1998, p. 2</w:t>
      </w:r>
      <w:r w:rsidRPr="00044056">
        <w:rPr>
          <w:rFonts w:cs="Traditional Arabic"/>
          <w:szCs w:val="28"/>
        </w:rPr>
        <w:t>)</w:t>
      </w:r>
      <w:r w:rsidRPr="00044056">
        <w:rPr>
          <w:rFonts w:ascii="Traditional Arabic" w:hAnsi="Traditional Arabic" w:cs="Traditional Arabic"/>
          <w:b/>
          <w:bCs/>
          <w:szCs w:val="28"/>
          <w:rtl/>
        </w:rPr>
        <w:t>.</w:t>
      </w:r>
      <w:r w:rsidRPr="00D565F7">
        <w:rPr>
          <w:rFonts w:ascii="Traditional Arabic" w:hAnsi="Traditional Arabic" w:cs="Traditional Arabic"/>
          <w:b/>
          <w:bCs/>
          <w:sz w:val="28"/>
          <w:szCs w:val="32"/>
          <w:rtl/>
        </w:rPr>
        <w:t xml:space="preserve"> </w:t>
      </w:r>
      <w:r w:rsidRPr="00D565F7">
        <w:rPr>
          <w:rFonts w:cs="Traditional Arabic"/>
          <w:sz w:val="28"/>
          <w:szCs w:val="32"/>
          <w:rtl/>
        </w:rPr>
        <w:t xml:space="preserve">وتتميز </w:t>
      </w:r>
      <w:r>
        <w:rPr>
          <w:rFonts w:cs="Traditional Arabic"/>
          <w:sz w:val="28"/>
          <w:szCs w:val="32"/>
          <w:rtl/>
        </w:rPr>
        <w:t>إستراتيجية التعلم</w:t>
      </w:r>
      <w:r w:rsidRPr="00D565F7">
        <w:rPr>
          <w:rFonts w:cs="Traditional Arabic"/>
          <w:sz w:val="28"/>
          <w:szCs w:val="32"/>
          <w:rtl/>
        </w:rPr>
        <w:t xml:space="preserve"> المتمركز حول المشكلة بعدد من المزايا منها:</w:t>
      </w:r>
      <w:r w:rsidRPr="00044056">
        <w:rPr>
          <w:rFonts w:cs="Traditional Arabic"/>
          <w:sz w:val="22"/>
          <w:szCs w:val="22"/>
        </w:rPr>
        <w:t>Stepien &amp;</w:t>
      </w:r>
      <w:r>
        <w:rPr>
          <w:rFonts w:cs="Traditional Arabic"/>
          <w:sz w:val="22"/>
          <w:szCs w:val="22"/>
        </w:rPr>
        <w:t xml:space="preserve"> </w:t>
      </w:r>
      <w:r w:rsidRPr="00044056">
        <w:rPr>
          <w:rFonts w:cs="Traditional Arabic"/>
          <w:sz w:val="22"/>
          <w:szCs w:val="22"/>
        </w:rPr>
        <w:t>Gallagher, 1993)</w:t>
      </w:r>
      <w:r w:rsidRPr="00044056">
        <w:rPr>
          <w:rFonts w:cs="Traditional Arabic" w:hint="cs"/>
          <w:szCs w:val="28"/>
          <w:rtl/>
        </w:rPr>
        <w:t>؛</w:t>
      </w:r>
      <w:r>
        <w:rPr>
          <w:rFonts w:cs="Traditional Arabic" w:hint="cs"/>
          <w:szCs w:val="28"/>
          <w:rtl/>
        </w:rPr>
        <w:t xml:space="preserve"> </w:t>
      </w:r>
      <w:r w:rsidRPr="00044056">
        <w:rPr>
          <w:rFonts w:asciiTheme="majorBidi" w:hAnsiTheme="majorBidi" w:cstheme="majorBidi"/>
          <w:sz w:val="22"/>
          <w:szCs w:val="22"/>
        </w:rPr>
        <w:t xml:space="preserve"> Baden, 2000</w:t>
      </w:r>
      <w:r w:rsidRPr="00044056">
        <w:rPr>
          <w:rFonts w:cs="Traditional Arabic" w:hint="cs"/>
          <w:sz w:val="22"/>
          <w:szCs w:val="22"/>
          <w:rtl/>
        </w:rPr>
        <w:t>؛</w:t>
      </w:r>
      <w:r w:rsidRPr="00044056">
        <w:rPr>
          <w:rFonts w:cs="Traditional Arabic"/>
          <w:szCs w:val="28"/>
          <w:rtl/>
        </w:rPr>
        <w:t xml:space="preserve"> </w:t>
      </w:r>
      <w:r w:rsidRPr="00D565F7">
        <w:rPr>
          <w:rFonts w:cs="Traditional Arabic"/>
          <w:sz w:val="28"/>
          <w:szCs w:val="32"/>
          <w:rtl/>
        </w:rPr>
        <w:t xml:space="preserve">متَّى، </w:t>
      </w:r>
      <w:r w:rsidRPr="00D565F7">
        <w:rPr>
          <w:rFonts w:cs="Traditional Arabic"/>
          <w:sz w:val="28"/>
          <w:szCs w:val="32"/>
          <w:rtl/>
        </w:rPr>
        <w:lastRenderedPageBreak/>
        <w:t>2005</w:t>
      </w:r>
      <w:r>
        <w:rPr>
          <w:rFonts w:cs="Traditional Arabic" w:hint="cs"/>
          <w:sz w:val="26"/>
          <w:szCs w:val="30"/>
          <w:rtl/>
        </w:rPr>
        <w:t>؛</w:t>
      </w:r>
      <w:r w:rsidRPr="007A3A9A">
        <w:rPr>
          <w:rFonts w:cs="Traditional Arabic"/>
          <w:sz w:val="28"/>
          <w:szCs w:val="32"/>
          <w:rtl/>
        </w:rPr>
        <w:t xml:space="preserve"> </w:t>
      </w:r>
      <w:r w:rsidRPr="00D565F7">
        <w:rPr>
          <w:rFonts w:cs="Traditional Arabic"/>
          <w:sz w:val="28"/>
          <w:szCs w:val="32"/>
          <w:rtl/>
        </w:rPr>
        <w:t>الغنام، 2006 ، ص. 9</w:t>
      </w:r>
      <w:r>
        <w:rPr>
          <w:rFonts w:cs="Traditional Arabic" w:hint="cs"/>
          <w:sz w:val="26"/>
          <w:szCs w:val="30"/>
          <w:rtl/>
        </w:rPr>
        <w:t>؛</w:t>
      </w:r>
      <w:r w:rsidRPr="007A3A9A">
        <w:rPr>
          <w:rFonts w:cs="Traditional Arabic"/>
          <w:sz w:val="28"/>
          <w:szCs w:val="32"/>
          <w:rtl/>
        </w:rPr>
        <w:t xml:space="preserve"> </w:t>
      </w:r>
      <w:r w:rsidRPr="00D565F7">
        <w:rPr>
          <w:rFonts w:cs="Traditional Arabic"/>
          <w:sz w:val="28"/>
          <w:szCs w:val="32"/>
          <w:rtl/>
        </w:rPr>
        <w:t>أبو جادو، نوفل، 2007، ص. 294-295</w:t>
      </w:r>
      <w:r>
        <w:rPr>
          <w:rFonts w:cs="Traditional Arabic" w:hint="cs"/>
          <w:sz w:val="26"/>
          <w:szCs w:val="30"/>
          <w:rtl/>
        </w:rPr>
        <w:t>؛</w:t>
      </w:r>
      <w:r w:rsidRPr="007A3A9A">
        <w:rPr>
          <w:rFonts w:cs="Traditional Arabic"/>
          <w:sz w:val="28"/>
          <w:szCs w:val="32"/>
          <w:rtl/>
        </w:rPr>
        <w:t xml:space="preserve"> </w:t>
      </w:r>
      <w:r w:rsidRPr="00D565F7">
        <w:rPr>
          <w:rFonts w:cs="Traditional Arabic"/>
          <w:sz w:val="28"/>
          <w:szCs w:val="32"/>
          <w:rtl/>
        </w:rPr>
        <w:t>زيتون، 2007، ص. 460-461</w:t>
      </w:r>
      <w:r>
        <w:rPr>
          <w:rFonts w:cs="Traditional Arabic" w:hint="cs"/>
          <w:sz w:val="26"/>
          <w:szCs w:val="30"/>
          <w:rtl/>
        </w:rPr>
        <w:t>):</w:t>
      </w:r>
    </w:p>
    <w:p w:rsidR="001F512A" w:rsidRPr="00D565F7" w:rsidRDefault="001F512A" w:rsidP="001F512A">
      <w:pPr>
        <w:pStyle w:val="a3"/>
        <w:numPr>
          <w:ilvl w:val="0"/>
          <w:numId w:val="2"/>
        </w:numPr>
        <w:spacing w:after="240"/>
        <w:contextualSpacing w:val="0"/>
        <w:rPr>
          <w:rFonts w:cs="Traditional Arabic"/>
          <w:sz w:val="28"/>
          <w:szCs w:val="32"/>
          <w:rtl/>
        </w:rPr>
      </w:pPr>
      <w:r w:rsidRPr="00D565F7">
        <w:rPr>
          <w:rFonts w:cs="Traditional Arabic"/>
          <w:sz w:val="28"/>
          <w:szCs w:val="32"/>
          <w:rtl/>
        </w:rPr>
        <w:t>تنظيم الدروس في صورة مشكلات أو مهام تعليمية حقيقية مهمة اجتماعيًّا، وذات معنى للطلاب، بحيث تشكِّل هذه المشكلات المحور الرئيس في عملية التعليم والتعلُّم.</w:t>
      </w:r>
    </w:p>
    <w:p w:rsidR="001F512A" w:rsidRPr="00D565F7" w:rsidRDefault="001F512A" w:rsidP="001F512A">
      <w:pPr>
        <w:pStyle w:val="a3"/>
        <w:numPr>
          <w:ilvl w:val="0"/>
          <w:numId w:val="2"/>
        </w:numPr>
        <w:contextualSpacing w:val="0"/>
        <w:rPr>
          <w:rFonts w:cs="Traditional Arabic"/>
          <w:sz w:val="28"/>
          <w:szCs w:val="32"/>
        </w:rPr>
      </w:pPr>
      <w:r w:rsidRPr="00D565F7">
        <w:rPr>
          <w:rFonts w:cs="Traditional Arabic"/>
          <w:sz w:val="28"/>
          <w:szCs w:val="32"/>
          <w:rtl/>
        </w:rPr>
        <w:t xml:space="preserve"> تحمُّل الطلاب المسؤولية الأساسية أثناء التعلُّم، تتمثل في بحث المشكلات التي تواجههم، والقيام بالأنشطة الاستقصائية للتوصل للحل، فالمعلِّم يساعد ويوجِّه وينصح, ولكن الجزء الأكبر من التعلُّم يقع على عاتق الطالب.</w:t>
      </w:r>
    </w:p>
    <w:p w:rsidR="001F512A" w:rsidRPr="00D565F7" w:rsidRDefault="001F512A" w:rsidP="001F512A">
      <w:pPr>
        <w:pStyle w:val="a3"/>
        <w:numPr>
          <w:ilvl w:val="0"/>
          <w:numId w:val="2"/>
        </w:numPr>
        <w:contextualSpacing w:val="0"/>
        <w:rPr>
          <w:rFonts w:cs="Traditional Arabic"/>
          <w:sz w:val="28"/>
          <w:szCs w:val="32"/>
        </w:rPr>
      </w:pPr>
      <w:r w:rsidRPr="00D565F7">
        <w:rPr>
          <w:rFonts w:cs="Traditional Arabic"/>
          <w:sz w:val="28"/>
          <w:szCs w:val="32"/>
          <w:rtl/>
        </w:rPr>
        <w:t>يرقى الطلاب إلى مستويات عليا للتفكير، إذ يقوم الطلاب بتحليل المعلومات المعطاة في المشكلة، وابتكار طريقة لحل المشكلة، ويقارنون حلولهم بحلول رفاقهم في المجموعات، ويوصل المشكلة إلى نهاية مقبولة وفق دليل يؤيد قراراتهم بشأن الحل, ويدفع الطلاب إلى مستويات عليا من التفكير.</w:t>
      </w:r>
    </w:p>
    <w:p w:rsidR="0031228D" w:rsidRDefault="001F512A" w:rsidP="001F512A">
      <w:pPr>
        <w:pStyle w:val="a3"/>
        <w:numPr>
          <w:ilvl w:val="0"/>
          <w:numId w:val="2"/>
        </w:numPr>
        <w:ind w:left="565" w:hanging="565"/>
        <w:contextualSpacing w:val="0"/>
        <w:rPr>
          <w:rFonts w:cs="Traditional Arabic"/>
          <w:sz w:val="28"/>
          <w:szCs w:val="32"/>
        </w:rPr>
      </w:pPr>
      <w:r w:rsidRPr="0031228D">
        <w:rPr>
          <w:rFonts w:cs="Traditional Arabic"/>
          <w:sz w:val="28"/>
          <w:szCs w:val="32"/>
          <w:rtl/>
        </w:rPr>
        <w:t>دور المُعلِّم في إستراتيجية التعلم المتمركز حول المشكلة هو التوجيه والتيسير في أغلب الأحوال أثناء عملية التعلُّم</w:t>
      </w:r>
      <w:r w:rsidR="0031228D">
        <w:rPr>
          <w:rFonts w:cs="Traditional Arabic" w:hint="cs"/>
          <w:sz w:val="28"/>
          <w:szCs w:val="32"/>
          <w:rtl/>
        </w:rPr>
        <w:t>.</w:t>
      </w:r>
    </w:p>
    <w:p w:rsidR="001F512A" w:rsidRPr="0031228D" w:rsidRDefault="001F512A" w:rsidP="0031228D">
      <w:pPr>
        <w:pStyle w:val="a3"/>
        <w:numPr>
          <w:ilvl w:val="0"/>
          <w:numId w:val="2"/>
        </w:numPr>
        <w:ind w:left="565" w:hanging="565"/>
        <w:contextualSpacing w:val="0"/>
        <w:rPr>
          <w:rFonts w:cs="Traditional Arabic"/>
          <w:sz w:val="28"/>
          <w:szCs w:val="32"/>
        </w:rPr>
      </w:pPr>
      <w:r w:rsidRPr="0031228D">
        <w:rPr>
          <w:rFonts w:cs="Traditional Arabic"/>
          <w:sz w:val="28"/>
          <w:szCs w:val="32"/>
          <w:rtl/>
        </w:rPr>
        <w:t>تزداد الدافعية الذاتية للطلاب أثناء ممارسة هذا النوع من التعلُّم؛ نظرًا لما ينطوي عليه م</w:t>
      </w:r>
      <w:r w:rsidR="0031228D">
        <w:rPr>
          <w:rFonts w:cs="Traditional Arabic"/>
          <w:sz w:val="28"/>
          <w:szCs w:val="32"/>
          <w:rtl/>
        </w:rPr>
        <w:t>ن إثارة ومتعة, ولإحساسهم</w:t>
      </w:r>
      <w:r w:rsidRPr="0031228D">
        <w:rPr>
          <w:rFonts w:cs="Traditional Arabic"/>
          <w:sz w:val="28"/>
          <w:szCs w:val="32"/>
          <w:rtl/>
        </w:rPr>
        <w:t xml:space="preserve"> بأن المشكلة التي يتعاملون معها هي مشكلتهم</w:t>
      </w:r>
      <w:r w:rsidR="0031228D">
        <w:rPr>
          <w:rFonts w:cs="Traditional Arabic" w:hint="cs"/>
          <w:sz w:val="28"/>
          <w:szCs w:val="32"/>
          <w:rtl/>
        </w:rPr>
        <w:t>.</w:t>
      </w:r>
    </w:p>
    <w:p w:rsidR="0031228D" w:rsidRDefault="001F512A" w:rsidP="001F512A">
      <w:pPr>
        <w:pStyle w:val="a3"/>
        <w:numPr>
          <w:ilvl w:val="0"/>
          <w:numId w:val="2"/>
        </w:numPr>
        <w:ind w:left="565" w:hanging="565"/>
        <w:contextualSpacing w:val="0"/>
        <w:rPr>
          <w:rFonts w:cs="Traditional Arabic"/>
          <w:sz w:val="28"/>
          <w:szCs w:val="32"/>
        </w:rPr>
      </w:pPr>
      <w:r w:rsidRPr="0031228D">
        <w:rPr>
          <w:rFonts w:cs="Traditional Arabic"/>
          <w:sz w:val="28"/>
          <w:szCs w:val="32"/>
          <w:rtl/>
        </w:rPr>
        <w:t xml:space="preserve">النهوض بجودة التعليم، إذ تتطلب المشكلة من الطلاب تفكيرًا وجهدًا أكبر مما يتطلبه الحفظ والاستظهار. </w:t>
      </w:r>
    </w:p>
    <w:p w:rsidR="001F512A" w:rsidRPr="0031228D" w:rsidRDefault="001F512A" w:rsidP="001F512A">
      <w:pPr>
        <w:pStyle w:val="a3"/>
        <w:numPr>
          <w:ilvl w:val="0"/>
          <w:numId w:val="2"/>
        </w:numPr>
        <w:ind w:left="565" w:hanging="565"/>
        <w:contextualSpacing w:val="0"/>
        <w:rPr>
          <w:rFonts w:cs="Traditional Arabic"/>
          <w:sz w:val="28"/>
          <w:szCs w:val="32"/>
        </w:rPr>
      </w:pPr>
      <w:r w:rsidRPr="0031228D">
        <w:rPr>
          <w:rFonts w:cs="Traditional Arabic" w:hint="cs"/>
          <w:sz w:val="28"/>
          <w:szCs w:val="32"/>
          <w:rtl/>
        </w:rPr>
        <w:t xml:space="preserve">التعلُّم المتمركز حول المشكلة يركِّز على نمو ثقة الطلاب في استخدام وتطبيق ما يتعلمونه في مواقف الحياة اليومية. </w:t>
      </w:r>
    </w:p>
    <w:p w:rsidR="001F512A" w:rsidRPr="00D565F7" w:rsidRDefault="001F512A" w:rsidP="001F512A">
      <w:pPr>
        <w:pStyle w:val="a3"/>
        <w:numPr>
          <w:ilvl w:val="0"/>
          <w:numId w:val="2"/>
        </w:numPr>
        <w:ind w:left="565" w:hanging="565"/>
        <w:contextualSpacing w:val="0"/>
        <w:rPr>
          <w:rFonts w:cs="Traditional Arabic"/>
          <w:sz w:val="28"/>
          <w:szCs w:val="32"/>
        </w:rPr>
      </w:pPr>
      <w:r w:rsidRPr="0031228D">
        <w:rPr>
          <w:rFonts w:cs="Traditional Arabic"/>
          <w:sz w:val="28"/>
          <w:szCs w:val="32"/>
          <w:rtl/>
        </w:rPr>
        <w:t xml:space="preserve"> </w:t>
      </w:r>
      <w:r w:rsidRPr="00D565F7">
        <w:rPr>
          <w:rFonts w:cs="Traditional Arabic"/>
          <w:sz w:val="28"/>
          <w:szCs w:val="32"/>
          <w:rtl/>
        </w:rPr>
        <w:t>المحور الأساسي في 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هم الطلبة(المُتعلِّمون) أنفسهم, فهم الذين يتحمَّلون المسؤولية أثناء تعلُّمهم؛ كونهم يضعون حلولًا محتملة للمشكلات التي تواجههم, ويستخدمون مصادر التعلُّم المختلفة التي يتوقعون أن تساعدهم.</w:t>
      </w:r>
    </w:p>
    <w:p w:rsidR="001F512A" w:rsidRPr="00D565F7" w:rsidRDefault="001F512A" w:rsidP="001F512A">
      <w:pPr>
        <w:pStyle w:val="a3"/>
        <w:numPr>
          <w:ilvl w:val="0"/>
          <w:numId w:val="2"/>
        </w:numPr>
        <w:ind w:left="565" w:hanging="565"/>
        <w:contextualSpacing w:val="0"/>
        <w:rPr>
          <w:rFonts w:cs="Traditional Arabic"/>
          <w:sz w:val="28"/>
          <w:szCs w:val="32"/>
        </w:rPr>
      </w:pPr>
      <w:r w:rsidRPr="00D565F7">
        <w:rPr>
          <w:rFonts w:cs="Traditional Arabic"/>
          <w:sz w:val="28"/>
          <w:szCs w:val="32"/>
          <w:rtl/>
        </w:rPr>
        <w:t>تساعد 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 xml:space="preserve">على تنمية مبدأ التعلُّم الذاتي </w:t>
      </w:r>
      <w:r w:rsidRPr="00044056">
        <w:rPr>
          <w:rFonts w:cs="Traditional Arabic"/>
          <w:szCs w:val="28"/>
        </w:rPr>
        <w:t>Self-Learning</w:t>
      </w:r>
      <w:r w:rsidRPr="00044056">
        <w:rPr>
          <w:rFonts w:cs="Traditional Arabic"/>
          <w:szCs w:val="28"/>
          <w:rtl/>
        </w:rPr>
        <w:t xml:space="preserve"> </w:t>
      </w:r>
      <w:r w:rsidRPr="00D565F7">
        <w:rPr>
          <w:rFonts w:cs="Traditional Arabic"/>
          <w:sz w:val="28"/>
          <w:szCs w:val="32"/>
          <w:rtl/>
        </w:rPr>
        <w:t xml:space="preserve">وتتبناه. كما تنمي عددا من المهارات الاجتماعية </w:t>
      </w:r>
      <w:r w:rsidRPr="00044056">
        <w:rPr>
          <w:rFonts w:cs="Traditional Arabic"/>
          <w:szCs w:val="28"/>
        </w:rPr>
        <w:t>Social Skills</w:t>
      </w:r>
      <w:r w:rsidRPr="00D565F7">
        <w:rPr>
          <w:rFonts w:cs="Traditional Arabic"/>
          <w:sz w:val="28"/>
          <w:szCs w:val="32"/>
          <w:rtl/>
        </w:rPr>
        <w:t xml:space="preserve"> مثل: الاتصال مع الآخرين, واحترام آرائهم وتقديرها, والاستماع لهم, والتحدث إليهم.</w:t>
      </w:r>
    </w:p>
    <w:p w:rsidR="001F512A" w:rsidRPr="00D565F7" w:rsidRDefault="001F512A" w:rsidP="001F512A">
      <w:pPr>
        <w:pStyle w:val="a3"/>
        <w:numPr>
          <w:ilvl w:val="0"/>
          <w:numId w:val="2"/>
        </w:numPr>
        <w:ind w:left="565" w:hanging="565"/>
        <w:contextualSpacing w:val="0"/>
        <w:rPr>
          <w:rFonts w:cs="Traditional Arabic"/>
          <w:sz w:val="28"/>
          <w:szCs w:val="32"/>
        </w:rPr>
      </w:pPr>
      <w:r w:rsidRPr="00D565F7">
        <w:rPr>
          <w:rFonts w:cs="Traditional Arabic"/>
          <w:sz w:val="28"/>
          <w:szCs w:val="32"/>
          <w:rtl/>
        </w:rPr>
        <w:t>لا يشعر الطلبة بتقييد على أفكارهم أو آرائهم, بل يشعرون بحرية التعبير عن الأفكار دون تسلط يذكر من المُعلِّم.</w:t>
      </w:r>
    </w:p>
    <w:p w:rsidR="001F512A" w:rsidRPr="00D565F7" w:rsidRDefault="001F512A" w:rsidP="001F512A">
      <w:pPr>
        <w:spacing w:after="120"/>
        <w:rPr>
          <w:rFonts w:ascii="Traditional Arabic" w:hAnsi="Traditional Arabic" w:cs="Traditional Arabic"/>
          <w:spacing w:val="-6"/>
          <w:sz w:val="28"/>
          <w:szCs w:val="32"/>
          <w:rtl/>
        </w:rPr>
      </w:pPr>
      <w:r w:rsidRPr="00D565F7">
        <w:rPr>
          <w:rFonts w:ascii="Traditional Arabic" w:hAnsi="Traditional Arabic" w:cs="Traditional Arabic"/>
          <w:spacing w:val="-6"/>
          <w:sz w:val="28"/>
          <w:szCs w:val="32"/>
          <w:rtl/>
        </w:rPr>
        <w:t xml:space="preserve">وباختصار يمكن القول: إن </w:t>
      </w:r>
      <w:r>
        <w:rPr>
          <w:rFonts w:ascii="Traditional Arabic" w:hAnsi="Traditional Arabic" w:cs="Traditional Arabic"/>
          <w:sz w:val="28"/>
          <w:szCs w:val="32"/>
          <w:rtl/>
        </w:rPr>
        <w:t>إستراتيجية التعلم</w:t>
      </w:r>
      <w:r w:rsidRPr="00D565F7">
        <w:rPr>
          <w:rFonts w:ascii="Traditional Arabic" w:hAnsi="Traditional Arabic" w:cs="Traditional Arabic"/>
          <w:sz w:val="28"/>
          <w:szCs w:val="32"/>
          <w:rtl/>
        </w:rPr>
        <w:t xml:space="preserve"> المتمركز حول المشكلة </w:t>
      </w:r>
      <w:r w:rsidRPr="00D565F7">
        <w:rPr>
          <w:rFonts w:ascii="Traditional Arabic" w:hAnsi="Traditional Arabic" w:cs="Traditional Arabic"/>
          <w:spacing w:val="-6"/>
          <w:sz w:val="28"/>
          <w:szCs w:val="32"/>
          <w:rtl/>
        </w:rPr>
        <w:t xml:space="preserve">هي طريقة تدريس تتسم باستخدام مشكلات «الحياة الواقعية»، والتي هي بمثابة سياق يطوِّر فيه الطلاب مهاراتهم مثل: مهارات حل </w:t>
      </w:r>
      <w:r w:rsidRPr="00D565F7">
        <w:rPr>
          <w:rFonts w:ascii="Traditional Arabic" w:hAnsi="Traditional Arabic" w:cs="Traditional Arabic"/>
          <w:spacing w:val="-6"/>
          <w:sz w:val="28"/>
          <w:szCs w:val="32"/>
          <w:rtl/>
        </w:rPr>
        <w:lastRenderedPageBreak/>
        <w:t xml:space="preserve">المشكلات، ومهارات التفكير العليا.  وفي الوقت نفسه يكتسبون فيه المفاهيم الأساسية لمجال معرفي معين, فباستخدام </w:t>
      </w:r>
      <w:r w:rsidRPr="00D565F7">
        <w:rPr>
          <w:rFonts w:ascii="Traditional Arabic" w:hAnsi="Traditional Arabic" w:cs="Traditional Arabic"/>
          <w:sz w:val="28"/>
          <w:szCs w:val="32"/>
          <w:rtl/>
        </w:rPr>
        <w:t>التعلُّم المتمركز حول المشكلة</w:t>
      </w:r>
      <w:r>
        <w:rPr>
          <w:rFonts w:ascii="Traditional Arabic" w:hAnsi="Traditional Arabic" w:cs="Traditional Arabic" w:hint="cs"/>
          <w:spacing w:val="-6"/>
          <w:sz w:val="28"/>
          <w:szCs w:val="32"/>
          <w:rtl/>
        </w:rPr>
        <w:t xml:space="preserve"> </w:t>
      </w:r>
      <w:r w:rsidRPr="00D565F7">
        <w:rPr>
          <w:rFonts w:ascii="Traditional Arabic" w:hAnsi="Traditional Arabic" w:cs="Traditional Arabic"/>
          <w:spacing w:val="-6"/>
          <w:sz w:val="28"/>
          <w:szCs w:val="32"/>
          <w:rtl/>
        </w:rPr>
        <w:t>يكتسب منها الطلاب مهارات الحياة القادمة، التي تشمل القدرة على استخدام مصادر التعلُّم المختلفة، واستخدامها استخدامًا مناسبًا.</w:t>
      </w:r>
    </w:p>
    <w:p w:rsidR="001F512A" w:rsidRPr="00F4548A" w:rsidRDefault="001A3619" w:rsidP="001F512A">
      <w:pPr>
        <w:ind w:firstLine="0"/>
        <w:rPr>
          <w:rFonts w:ascii="Traditional Arabic" w:hAnsi="Traditional Arabic" w:cs="Traditional Arabic"/>
          <w:b/>
          <w:bCs/>
          <w:sz w:val="32"/>
          <w:szCs w:val="36"/>
          <w:u w:val="single"/>
        </w:rPr>
      </w:pPr>
      <w:r w:rsidRPr="00F4548A">
        <w:rPr>
          <w:rFonts w:ascii="Traditional Arabic" w:hAnsi="Traditional Arabic" w:cs="Traditional Arabic" w:hint="cs"/>
          <w:b/>
          <w:bCs/>
          <w:sz w:val="32"/>
          <w:szCs w:val="36"/>
          <w:u w:val="single"/>
          <w:rtl/>
        </w:rPr>
        <w:t>ثامن</w:t>
      </w:r>
      <w:r w:rsidR="001F512A" w:rsidRPr="00F4548A">
        <w:rPr>
          <w:rFonts w:ascii="Traditional Arabic" w:hAnsi="Traditional Arabic" w:cs="Traditional Arabic"/>
          <w:b/>
          <w:bCs/>
          <w:sz w:val="32"/>
          <w:szCs w:val="36"/>
          <w:u w:val="single"/>
          <w:rtl/>
        </w:rPr>
        <w:t>ا</w:t>
      </w:r>
      <w:r w:rsidRPr="00F4548A">
        <w:rPr>
          <w:rFonts w:ascii="Traditional Arabic" w:hAnsi="Traditional Arabic" w:cs="Traditional Arabic" w:hint="cs"/>
          <w:b/>
          <w:bCs/>
          <w:sz w:val="32"/>
          <w:szCs w:val="36"/>
          <w:u w:val="single"/>
          <w:rtl/>
        </w:rPr>
        <w:t>ً</w:t>
      </w:r>
      <w:r w:rsidR="001F512A" w:rsidRPr="00F4548A">
        <w:rPr>
          <w:rFonts w:ascii="Traditional Arabic" w:hAnsi="Traditional Arabic" w:cs="Traditional Arabic"/>
          <w:b/>
          <w:bCs/>
          <w:sz w:val="32"/>
          <w:szCs w:val="36"/>
          <w:u w:val="single"/>
          <w:rtl/>
        </w:rPr>
        <w:t>: معوقات التدريس بإستراتيجية التعلم المتمركز حول المشكلة:</w:t>
      </w:r>
    </w:p>
    <w:p w:rsidR="001F512A" w:rsidRPr="00D565F7" w:rsidRDefault="001F512A" w:rsidP="001F512A">
      <w:pPr>
        <w:spacing w:after="120"/>
        <w:rPr>
          <w:rFonts w:ascii="Traditional Arabic" w:hAnsi="Traditional Arabic" w:cs="Traditional Arabic"/>
          <w:b/>
          <w:bCs/>
          <w:sz w:val="28"/>
          <w:szCs w:val="32"/>
          <w:rtl/>
        </w:rPr>
      </w:pPr>
      <w:r w:rsidRPr="00D565F7">
        <w:rPr>
          <w:rFonts w:cs="Traditional Arabic"/>
          <w:sz w:val="28"/>
          <w:szCs w:val="32"/>
          <w:rtl/>
        </w:rPr>
        <w:t xml:space="preserve">أشار كوه </w:t>
      </w:r>
      <w:r w:rsidRPr="009A0096">
        <w:rPr>
          <w:rFonts w:ascii="Traditional Arabic" w:hAnsi="Traditional Arabic" w:cs="Traditional Arabic"/>
          <w:sz w:val="28"/>
          <w:szCs w:val="32"/>
          <w:rtl/>
        </w:rPr>
        <w:t>وآخرون</w:t>
      </w:r>
      <w:r w:rsidRPr="00D565F7">
        <w:rPr>
          <w:rFonts w:cs="Traditional Arabic"/>
          <w:sz w:val="28"/>
          <w:szCs w:val="32"/>
          <w:rtl/>
        </w:rPr>
        <w:t xml:space="preserve"> </w:t>
      </w:r>
      <w:r w:rsidRPr="00EE1F0F">
        <w:rPr>
          <w:rFonts w:cs="Traditional Arabic"/>
          <w:szCs w:val="28"/>
        </w:rPr>
        <w:t>(Koh et al., 2008, p. 34)</w:t>
      </w:r>
      <w:r w:rsidRPr="00EE1F0F">
        <w:rPr>
          <w:rFonts w:cs="Traditional Arabic"/>
          <w:szCs w:val="28"/>
          <w:rtl/>
        </w:rPr>
        <w:t xml:space="preserve"> </w:t>
      </w:r>
      <w:r w:rsidRPr="00D565F7">
        <w:rPr>
          <w:rFonts w:cs="Traditional Arabic"/>
          <w:sz w:val="28"/>
          <w:szCs w:val="32"/>
          <w:rtl/>
          <w:lang w:bidi="ar-EG"/>
        </w:rPr>
        <w:t>إلى أن التعلُّم المتمركز حول المشـكلة هو فلسفـة تعليمية تتضمن حلًّا للمشكلات</w:t>
      </w:r>
      <w:r w:rsidRPr="00D565F7">
        <w:rPr>
          <w:rFonts w:cs="Traditional Arabic"/>
          <w:sz w:val="28"/>
          <w:szCs w:val="32"/>
          <w:rtl/>
        </w:rPr>
        <w:t xml:space="preserve"> التعليمية التي يواجهها الطلاب من خلال فرق العمـل الصغيرة الـتي يشارك فيها الطلاب والتي تعمل على استثارة المهارات الخاصة بالطلاب</w:t>
      </w:r>
      <w:r w:rsidRPr="00D565F7">
        <w:rPr>
          <w:rFonts w:ascii="Traditional Arabic" w:hAnsi="Traditional Arabic" w:cs="Traditional Arabic"/>
          <w:b/>
          <w:bCs/>
          <w:sz w:val="28"/>
          <w:szCs w:val="32"/>
          <w:rtl/>
        </w:rPr>
        <w:t>. و</w:t>
      </w:r>
      <w:r w:rsidRPr="00D565F7">
        <w:rPr>
          <w:rFonts w:cs="Traditional Arabic"/>
          <w:sz w:val="28"/>
          <w:szCs w:val="32"/>
          <w:rtl/>
        </w:rPr>
        <w:t xml:space="preserve">علـى الرغـم من المزايـا </w:t>
      </w:r>
      <w:r w:rsidRPr="00160143">
        <w:rPr>
          <w:rFonts w:ascii="Traditional Arabic" w:hAnsi="Traditional Arabic" w:cs="Traditional Arabic"/>
          <w:sz w:val="28"/>
          <w:szCs w:val="32"/>
          <w:rtl/>
        </w:rPr>
        <w:t>السابقة</w:t>
      </w:r>
      <w:r w:rsidRPr="00D565F7">
        <w:rPr>
          <w:rFonts w:cs="Traditional Arabic"/>
          <w:sz w:val="28"/>
          <w:szCs w:val="32"/>
          <w:rtl/>
        </w:rPr>
        <w:t xml:space="preserve"> ل</w:t>
      </w:r>
      <w:r>
        <w:rPr>
          <w:rFonts w:cs="Traditional Arabic"/>
          <w:sz w:val="28"/>
          <w:szCs w:val="32"/>
          <w:rtl/>
        </w:rPr>
        <w:t>إستراتيجية التعلم</w:t>
      </w:r>
      <w:r w:rsidRPr="00D565F7">
        <w:rPr>
          <w:rFonts w:cs="Traditional Arabic"/>
          <w:sz w:val="28"/>
          <w:szCs w:val="32"/>
          <w:rtl/>
        </w:rPr>
        <w:t xml:space="preserve"> المتمركز حول المشكلة إلا أن استخدامها له العديد من المعوقات من أهمها ما </w:t>
      </w:r>
      <w:r>
        <w:rPr>
          <w:rFonts w:cs="Traditional Arabic"/>
          <w:sz w:val="28"/>
          <w:szCs w:val="32"/>
          <w:rtl/>
        </w:rPr>
        <w:t>يلي</w:t>
      </w:r>
      <w:r w:rsidRPr="00D565F7">
        <w:rPr>
          <w:rFonts w:cs="Traditional Arabic"/>
          <w:sz w:val="28"/>
          <w:szCs w:val="32"/>
          <w:rtl/>
        </w:rPr>
        <w:t xml:space="preserve">: </w:t>
      </w:r>
      <w:r w:rsidRPr="00EE1F0F">
        <w:rPr>
          <w:rFonts w:cs="Traditional Arabic"/>
          <w:szCs w:val="28"/>
        </w:rPr>
        <w:t xml:space="preserve">(Wheatley, 1992, </w:t>
      </w:r>
      <w:r w:rsidRPr="00EE1F0F">
        <w:rPr>
          <w:rFonts w:asciiTheme="majorBidi" w:hAnsiTheme="majorBidi" w:cstheme="majorBidi"/>
          <w:szCs w:val="28"/>
        </w:rPr>
        <w:t>p. 122)</w:t>
      </w:r>
      <w:r w:rsidRPr="00EE1F0F">
        <w:rPr>
          <w:rFonts w:asciiTheme="majorBidi" w:hAnsiTheme="majorBidi" w:cstheme="majorBidi" w:hint="cs"/>
          <w:szCs w:val="28"/>
          <w:rtl/>
        </w:rPr>
        <w:t xml:space="preserve">؛ </w:t>
      </w:r>
      <w:r w:rsidRPr="00EE1F0F">
        <w:rPr>
          <w:rFonts w:asciiTheme="majorBidi" w:hAnsiTheme="majorBidi" w:cstheme="majorBidi"/>
          <w:szCs w:val="28"/>
          <w:lang w:bidi="ar-EG"/>
        </w:rPr>
        <w:t>(Baden, 2000, p. 1)</w:t>
      </w:r>
      <w:r w:rsidRPr="00EE1F0F">
        <w:rPr>
          <w:rFonts w:asciiTheme="majorBidi" w:hAnsiTheme="majorBidi" w:cstheme="majorBidi" w:hint="cs"/>
          <w:szCs w:val="28"/>
          <w:rtl/>
        </w:rPr>
        <w:t xml:space="preserve">؛ </w:t>
      </w:r>
      <w:r w:rsidRPr="00D565F7">
        <w:rPr>
          <w:rFonts w:ascii="Traditional Arabic" w:hAnsi="Traditional Arabic" w:cs="Traditional Arabic"/>
          <w:sz w:val="28"/>
          <w:szCs w:val="32"/>
          <w:rtl/>
        </w:rPr>
        <w:t>(زيتون، وزيتون،  2003، ص. 200)؛ (رزق, 2008، ص70)</w:t>
      </w:r>
      <w:r w:rsidRPr="00B305B0">
        <w:rPr>
          <w:rFonts w:ascii="Traditional Arabic" w:hAnsi="Traditional Arabic" w:cs="Traditional Arabic"/>
          <w:sz w:val="28"/>
          <w:szCs w:val="32"/>
          <w:rtl/>
        </w:rPr>
        <w:t>؛</w:t>
      </w:r>
      <w:r w:rsidRPr="00D565F7">
        <w:rPr>
          <w:rFonts w:asciiTheme="majorBidi" w:hAnsiTheme="majorBidi" w:cstheme="majorBidi" w:hint="cs"/>
          <w:sz w:val="28"/>
          <w:szCs w:val="32"/>
          <w:rtl/>
        </w:rPr>
        <w:t xml:space="preserve"> </w:t>
      </w:r>
      <w:r w:rsidRPr="00D565F7">
        <w:rPr>
          <w:rFonts w:asciiTheme="majorBidi" w:hAnsiTheme="majorBidi" w:cstheme="majorBidi"/>
          <w:sz w:val="28"/>
          <w:szCs w:val="32"/>
        </w:rPr>
        <w:t xml:space="preserve"> </w:t>
      </w:r>
      <w:r w:rsidRPr="00EE1F0F">
        <w:rPr>
          <w:rFonts w:asciiTheme="majorBidi" w:hAnsiTheme="majorBidi" w:cstheme="majorBidi"/>
          <w:szCs w:val="28"/>
        </w:rPr>
        <w:t>:(Boyd,  2011,  p. 4)</w:t>
      </w:r>
    </w:p>
    <w:p w:rsidR="001F512A" w:rsidRPr="00D565F7" w:rsidRDefault="001F512A" w:rsidP="001F512A">
      <w:pPr>
        <w:numPr>
          <w:ilvl w:val="0"/>
          <w:numId w:val="12"/>
        </w:numPr>
        <w:rPr>
          <w:rFonts w:cs="Traditional Arabic"/>
          <w:sz w:val="28"/>
          <w:szCs w:val="32"/>
          <w:rtl/>
        </w:rPr>
      </w:pPr>
      <w:r w:rsidRPr="00D565F7">
        <w:rPr>
          <w:rFonts w:cs="Traditional Arabic"/>
          <w:sz w:val="28"/>
          <w:szCs w:val="32"/>
          <w:rtl/>
        </w:rPr>
        <w:t>قد تناسب 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بعض مهام التعلُّم ذات العلاقة بحل المشكلات المفتوحة النهاية والتي يمكن حلها بأكثر من طريقة، ويكون لها أكثر من حل.</w:t>
      </w:r>
    </w:p>
    <w:p w:rsidR="001F512A" w:rsidRPr="00D565F7" w:rsidRDefault="001F512A" w:rsidP="001F512A">
      <w:pPr>
        <w:numPr>
          <w:ilvl w:val="0"/>
          <w:numId w:val="12"/>
        </w:numPr>
        <w:rPr>
          <w:rFonts w:cs="Traditional Arabic"/>
          <w:sz w:val="28"/>
          <w:szCs w:val="32"/>
          <w:rtl/>
        </w:rPr>
      </w:pPr>
      <w:r w:rsidRPr="00D565F7">
        <w:rPr>
          <w:rFonts w:cs="Traditional Arabic"/>
          <w:sz w:val="28"/>
          <w:szCs w:val="32"/>
          <w:rtl/>
        </w:rPr>
        <w:t xml:space="preserve"> لا تصلح 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لتعليم حل المشكلات إذا ما كانت في يد الطالب كتب دراسية تقليدية تقدِّم حلولًا جاهزة للمهام التي يطرحها المُعلِّم.</w:t>
      </w:r>
    </w:p>
    <w:p w:rsidR="001F512A" w:rsidRPr="00D565F7" w:rsidRDefault="001F512A" w:rsidP="001F512A">
      <w:pPr>
        <w:numPr>
          <w:ilvl w:val="0"/>
          <w:numId w:val="12"/>
        </w:numPr>
        <w:rPr>
          <w:rFonts w:cs="Traditional Arabic"/>
          <w:sz w:val="28"/>
          <w:szCs w:val="32"/>
        </w:rPr>
      </w:pPr>
      <w:r w:rsidRPr="00D565F7">
        <w:rPr>
          <w:rFonts w:cs="Traditional Arabic"/>
          <w:sz w:val="28"/>
          <w:szCs w:val="32"/>
          <w:rtl/>
        </w:rPr>
        <w:t xml:space="preserve"> تتحدد فعالية هذه </w:t>
      </w:r>
      <w:r>
        <w:rPr>
          <w:rFonts w:cs="Traditional Arabic"/>
          <w:sz w:val="28"/>
          <w:szCs w:val="32"/>
          <w:rtl/>
        </w:rPr>
        <w:t>الإستراتيجية في</w:t>
      </w:r>
      <w:r w:rsidRPr="00D565F7">
        <w:rPr>
          <w:rFonts w:cs="Traditional Arabic"/>
          <w:sz w:val="28"/>
          <w:szCs w:val="32"/>
          <w:rtl/>
        </w:rPr>
        <w:t xml:space="preserve"> ضوء عدد من المتغيرات منها: الاختيار الصحيح لمهام التعلُّم، وتفاعل المُتعلِّمين مع هذه المهام، وتوافر الوقت الكافي والأدوات والأجهزة اللازمة لممارسة الأنشطة المتضمنة في مهام التعلُّم.</w:t>
      </w:r>
    </w:p>
    <w:p w:rsidR="001F512A" w:rsidRPr="00D565F7" w:rsidRDefault="001F512A" w:rsidP="001F512A">
      <w:pPr>
        <w:numPr>
          <w:ilvl w:val="0"/>
          <w:numId w:val="12"/>
        </w:numPr>
        <w:rPr>
          <w:rFonts w:cs="Traditional Arabic"/>
          <w:sz w:val="28"/>
          <w:szCs w:val="32"/>
        </w:rPr>
      </w:pPr>
      <w:r w:rsidRPr="00D565F7">
        <w:rPr>
          <w:rFonts w:cs="Traditional Arabic"/>
          <w:sz w:val="28"/>
          <w:szCs w:val="32"/>
          <w:rtl/>
        </w:rPr>
        <w:t xml:space="preserve"> في المرحلة الثانية لل</w:t>
      </w:r>
      <w:r>
        <w:rPr>
          <w:rFonts w:cs="Traditional Arabic"/>
          <w:sz w:val="28"/>
          <w:szCs w:val="32"/>
          <w:rtl/>
        </w:rPr>
        <w:t>إستراتيجية</w:t>
      </w:r>
      <w:r w:rsidRPr="00D565F7">
        <w:rPr>
          <w:rFonts w:cs="Traditional Arabic"/>
          <w:sz w:val="28"/>
          <w:szCs w:val="32"/>
          <w:rtl/>
        </w:rPr>
        <w:t>( المجموعات المتعاونة) لا بد من توزيع الأدوار بين أعضاء المجموعة؛ لأن ذلك يؤدي إلى انغماسهم واشتراكهم في المشكلات موضع الدراسة .</w:t>
      </w:r>
    </w:p>
    <w:p w:rsidR="001F512A" w:rsidRPr="00D565F7" w:rsidRDefault="001F512A" w:rsidP="001F512A">
      <w:pPr>
        <w:numPr>
          <w:ilvl w:val="0"/>
          <w:numId w:val="12"/>
        </w:numPr>
        <w:rPr>
          <w:rFonts w:cs="Traditional Arabic"/>
          <w:sz w:val="28"/>
          <w:szCs w:val="32"/>
        </w:rPr>
      </w:pPr>
      <w:r w:rsidRPr="00D565F7">
        <w:rPr>
          <w:rFonts w:cs="Traditional Arabic"/>
          <w:sz w:val="28"/>
          <w:szCs w:val="32"/>
          <w:rtl/>
        </w:rPr>
        <w:t>قد لا يناسب  التدريس بهذه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الصفوف كبيرة الحجم.</w:t>
      </w:r>
    </w:p>
    <w:p w:rsidR="001F512A" w:rsidRPr="00D565F7" w:rsidRDefault="001F512A" w:rsidP="001F512A">
      <w:pPr>
        <w:numPr>
          <w:ilvl w:val="0"/>
          <w:numId w:val="12"/>
        </w:numPr>
        <w:rPr>
          <w:rFonts w:cs="Traditional Arabic"/>
          <w:sz w:val="28"/>
          <w:szCs w:val="32"/>
        </w:rPr>
      </w:pPr>
      <w:r w:rsidRPr="00D565F7">
        <w:rPr>
          <w:rFonts w:cs="Traditional Arabic"/>
          <w:sz w:val="28"/>
          <w:szCs w:val="32"/>
          <w:rtl/>
        </w:rPr>
        <w:t>قد لا يصلح التدريس بهذه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لجميع المقررات.</w:t>
      </w:r>
    </w:p>
    <w:p w:rsidR="001F512A" w:rsidRPr="00D565F7" w:rsidRDefault="001F512A" w:rsidP="001F512A">
      <w:pPr>
        <w:numPr>
          <w:ilvl w:val="0"/>
          <w:numId w:val="12"/>
        </w:numPr>
        <w:rPr>
          <w:rFonts w:cs="Traditional Arabic"/>
          <w:sz w:val="28"/>
          <w:szCs w:val="32"/>
        </w:rPr>
      </w:pPr>
      <w:r w:rsidRPr="00D565F7">
        <w:rPr>
          <w:rFonts w:cs="Traditional Arabic"/>
          <w:sz w:val="28"/>
          <w:szCs w:val="32"/>
          <w:rtl/>
        </w:rPr>
        <w:t>يحتاج التدريس بهذه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إلى إعداد وتخطيط وجهد خاص من قبل المُعلِّم.</w:t>
      </w:r>
    </w:p>
    <w:p w:rsidR="001F512A" w:rsidRPr="00D565F7" w:rsidRDefault="001F512A" w:rsidP="001F512A">
      <w:pPr>
        <w:numPr>
          <w:ilvl w:val="0"/>
          <w:numId w:val="12"/>
        </w:numPr>
        <w:rPr>
          <w:rFonts w:cs="Traditional Arabic"/>
          <w:sz w:val="28"/>
          <w:szCs w:val="32"/>
        </w:rPr>
      </w:pPr>
      <w:r w:rsidRPr="00D565F7">
        <w:rPr>
          <w:rFonts w:cs="Traditional Arabic"/>
          <w:sz w:val="28"/>
          <w:szCs w:val="32"/>
          <w:rtl/>
        </w:rPr>
        <w:t xml:space="preserve"> على من يستخدمها أن يستحدث نظامًا خاصًا بعملية التقويم يتناسب مع المواقف التعليمية المختلفة، لأن 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لم تتضمن مكونًا خاصًا بالتقويم في الأصل.</w:t>
      </w:r>
    </w:p>
    <w:p w:rsidR="001F512A" w:rsidRDefault="001F512A" w:rsidP="001F512A">
      <w:pPr>
        <w:numPr>
          <w:ilvl w:val="0"/>
          <w:numId w:val="12"/>
        </w:numPr>
        <w:rPr>
          <w:rFonts w:cs="Traditional Arabic"/>
          <w:sz w:val="28"/>
          <w:szCs w:val="32"/>
        </w:rPr>
      </w:pPr>
      <w:r w:rsidRPr="00D565F7">
        <w:rPr>
          <w:rFonts w:cs="Traditional Arabic"/>
          <w:sz w:val="28"/>
          <w:szCs w:val="32"/>
          <w:rtl/>
        </w:rPr>
        <w:t>يحتاج التطبيق بهذه ال</w:t>
      </w:r>
      <w:r>
        <w:rPr>
          <w:rFonts w:cs="Traditional Arabic"/>
          <w:sz w:val="28"/>
          <w:szCs w:val="32"/>
          <w:rtl/>
        </w:rPr>
        <w:t>إستراتيجية</w:t>
      </w:r>
      <w:r>
        <w:rPr>
          <w:rFonts w:cs="Traditional Arabic" w:hint="cs"/>
          <w:sz w:val="28"/>
          <w:szCs w:val="32"/>
          <w:rtl/>
        </w:rPr>
        <w:t xml:space="preserve"> </w:t>
      </w:r>
      <w:r w:rsidRPr="00D565F7">
        <w:rPr>
          <w:rFonts w:cs="Traditional Arabic"/>
          <w:sz w:val="28"/>
          <w:szCs w:val="32"/>
          <w:rtl/>
        </w:rPr>
        <w:t>إلى تدريب المُعلِّم قبل وأثناء الخدمة.</w:t>
      </w:r>
    </w:p>
    <w:p w:rsidR="001F512A" w:rsidRDefault="001F512A" w:rsidP="001F512A">
      <w:pPr>
        <w:numPr>
          <w:ilvl w:val="0"/>
          <w:numId w:val="12"/>
        </w:numPr>
        <w:tabs>
          <w:tab w:val="left" w:pos="423"/>
          <w:tab w:val="left" w:pos="565"/>
        </w:tabs>
        <w:rPr>
          <w:rFonts w:cs="Traditional Arabic"/>
          <w:sz w:val="28"/>
          <w:szCs w:val="32"/>
        </w:rPr>
      </w:pPr>
      <w:r w:rsidRPr="001E5B32">
        <w:rPr>
          <w:rFonts w:cs="Traditional Arabic"/>
          <w:sz w:val="28"/>
          <w:szCs w:val="32"/>
          <w:rtl/>
        </w:rPr>
        <w:t>تحتاج إلى مجموعة من الإمكانيات المادية التي قد لا تتوفر في المدارس بشكل مباشر كمعامل الحاسب الآلي, ومعامل الرياضيات.</w:t>
      </w:r>
    </w:p>
    <w:p w:rsidR="001F512A" w:rsidRDefault="001F512A" w:rsidP="001F512A">
      <w:pPr>
        <w:numPr>
          <w:ilvl w:val="0"/>
          <w:numId w:val="12"/>
        </w:numPr>
        <w:tabs>
          <w:tab w:val="left" w:pos="423"/>
          <w:tab w:val="left" w:pos="565"/>
        </w:tabs>
        <w:rPr>
          <w:rFonts w:cs="Traditional Arabic"/>
          <w:sz w:val="28"/>
          <w:szCs w:val="32"/>
        </w:rPr>
      </w:pPr>
      <w:r>
        <w:rPr>
          <w:rFonts w:cs="Traditional Arabic" w:hint="cs"/>
          <w:sz w:val="28"/>
          <w:szCs w:val="32"/>
          <w:rtl/>
        </w:rPr>
        <w:lastRenderedPageBreak/>
        <w:t>ت</w:t>
      </w:r>
      <w:r w:rsidRPr="001E5B32">
        <w:rPr>
          <w:rFonts w:cs="Traditional Arabic"/>
          <w:sz w:val="28"/>
          <w:szCs w:val="32"/>
          <w:rtl/>
          <w:lang w:bidi="ar-EG"/>
        </w:rPr>
        <w:t>مسك بعض الطلاب بال</w:t>
      </w:r>
      <w:r>
        <w:rPr>
          <w:rFonts w:cs="Traditional Arabic"/>
          <w:sz w:val="28"/>
          <w:szCs w:val="32"/>
          <w:rtl/>
          <w:lang w:bidi="ar-EG"/>
        </w:rPr>
        <w:t>طرائق</w:t>
      </w:r>
      <w:r w:rsidRPr="001E5B32">
        <w:rPr>
          <w:rFonts w:cs="Traditional Arabic"/>
          <w:sz w:val="28"/>
          <w:szCs w:val="32"/>
          <w:rtl/>
          <w:lang w:bidi="ar-EG"/>
        </w:rPr>
        <w:t xml:space="preserve"> التقليدية في عملية التعلُّم, يجعل من الصعب التعامل بكفاءة مع هذه ال</w:t>
      </w:r>
      <w:r>
        <w:rPr>
          <w:rFonts w:cs="Traditional Arabic"/>
          <w:sz w:val="28"/>
          <w:szCs w:val="32"/>
          <w:rtl/>
          <w:lang w:bidi="ar-EG"/>
        </w:rPr>
        <w:t>إستراتيجية</w:t>
      </w:r>
      <w:r>
        <w:rPr>
          <w:rFonts w:cs="Traditional Arabic" w:hint="cs"/>
          <w:sz w:val="28"/>
          <w:szCs w:val="32"/>
          <w:rtl/>
          <w:lang w:bidi="ar-EG"/>
        </w:rPr>
        <w:t xml:space="preserve"> </w:t>
      </w:r>
      <w:r w:rsidRPr="001E5B32">
        <w:rPr>
          <w:rFonts w:cs="Traditional Arabic"/>
          <w:sz w:val="28"/>
          <w:szCs w:val="32"/>
          <w:rtl/>
          <w:lang w:bidi="ar-EG"/>
        </w:rPr>
        <w:t>والتي تتطلب أن يكون الطالب على فهم كامل لمتطلبات العملية الرياضية حتى يتمكن من إيجاد الحلول المناسبة لها, وهي مهارة صعبة ومعقدة لا تستطيع بيئات التعلُّم التقليدية توفيرها.</w:t>
      </w:r>
    </w:p>
    <w:p w:rsidR="001F512A" w:rsidRPr="001E5B32" w:rsidRDefault="001F512A" w:rsidP="001F512A">
      <w:pPr>
        <w:numPr>
          <w:ilvl w:val="0"/>
          <w:numId w:val="12"/>
        </w:numPr>
        <w:tabs>
          <w:tab w:val="left" w:pos="423"/>
          <w:tab w:val="left" w:pos="565"/>
        </w:tabs>
        <w:rPr>
          <w:rFonts w:cs="Traditional Arabic"/>
          <w:sz w:val="28"/>
          <w:szCs w:val="32"/>
          <w:rtl/>
        </w:rPr>
      </w:pPr>
      <w:r w:rsidRPr="001E5B32">
        <w:rPr>
          <w:rFonts w:ascii="Calibri" w:hAnsi="Calibri" w:cs="Traditional Arabic"/>
          <w:sz w:val="28"/>
          <w:szCs w:val="32"/>
          <w:rtl/>
          <w:lang w:bidi="ar-EG"/>
        </w:rPr>
        <w:t>يحتاج إلى تصميم فعال للمناهج الدراسية بحيث تشجِّع الطلاب على إيجاد حلول منطقية للمشكلات الرياضية.</w:t>
      </w:r>
    </w:p>
    <w:p w:rsidR="001F512A" w:rsidRDefault="001F512A" w:rsidP="001F512A">
      <w:pPr>
        <w:spacing w:after="120"/>
        <w:rPr>
          <w:rFonts w:ascii="Calibri" w:hAnsi="Calibri" w:cs="Traditional Arabic"/>
          <w:sz w:val="28"/>
          <w:szCs w:val="32"/>
          <w:rtl/>
        </w:rPr>
      </w:pPr>
      <w:r>
        <w:rPr>
          <w:rFonts w:ascii="Calibri" w:hAnsi="Calibri" w:cs="Traditional Arabic"/>
          <w:sz w:val="28"/>
          <w:szCs w:val="32"/>
          <w:rtl/>
          <w:lang w:bidi="ar-EG"/>
        </w:rPr>
        <w:t xml:space="preserve"> </w:t>
      </w:r>
      <w:r w:rsidRPr="00D565F7">
        <w:rPr>
          <w:rFonts w:ascii="Calibri" w:hAnsi="Calibri" w:cs="Traditional Arabic"/>
          <w:sz w:val="28"/>
          <w:szCs w:val="32"/>
          <w:rtl/>
          <w:lang w:bidi="ar-EG"/>
        </w:rPr>
        <w:t>وأخيرًا ينبغي التأكيد على أن تطبيق تلك ال</w:t>
      </w:r>
      <w:r>
        <w:rPr>
          <w:rFonts w:ascii="Calibri" w:hAnsi="Calibri" w:cs="Traditional Arabic"/>
          <w:sz w:val="28"/>
          <w:szCs w:val="32"/>
          <w:rtl/>
          <w:lang w:bidi="ar-EG"/>
        </w:rPr>
        <w:t>إستراتيجية</w:t>
      </w:r>
      <w:r>
        <w:rPr>
          <w:rFonts w:ascii="Calibri" w:hAnsi="Calibri" w:cs="Traditional Arabic" w:hint="cs"/>
          <w:sz w:val="28"/>
          <w:szCs w:val="32"/>
          <w:rtl/>
          <w:lang w:bidi="ar-EG"/>
        </w:rPr>
        <w:t xml:space="preserve"> </w:t>
      </w:r>
      <w:r w:rsidRPr="00D565F7">
        <w:rPr>
          <w:rFonts w:ascii="Calibri" w:hAnsi="Calibri" w:cs="Traditional Arabic"/>
          <w:sz w:val="28"/>
          <w:szCs w:val="32"/>
          <w:rtl/>
          <w:lang w:bidi="ar-EG"/>
        </w:rPr>
        <w:t>في جميع المراحل التعليمية وفي جميع المواد التعليمية ليس بالأمر المستحيل ولكنه يتطلب مزيدًا من الوقت الكافي لتدريب المعلمين للاستفادة على أكمل وجه من هذه ال</w:t>
      </w:r>
      <w:r>
        <w:rPr>
          <w:rFonts w:ascii="Calibri" w:hAnsi="Calibri" w:cs="Traditional Arabic"/>
          <w:sz w:val="28"/>
          <w:szCs w:val="32"/>
          <w:rtl/>
          <w:lang w:bidi="ar-EG"/>
        </w:rPr>
        <w:t>إستراتيجية</w:t>
      </w:r>
      <w:r w:rsidRPr="00D565F7">
        <w:rPr>
          <w:rFonts w:ascii="Calibri" w:hAnsi="Calibri" w:cs="Traditional Arabic"/>
          <w:sz w:val="28"/>
          <w:szCs w:val="32"/>
          <w:rtl/>
          <w:lang w:bidi="ar-EG"/>
        </w:rPr>
        <w:t>, وكذلك تطوير المناهج بحيث تصبح أكثر ملاءمة لهذه ال</w:t>
      </w:r>
      <w:r>
        <w:rPr>
          <w:rFonts w:ascii="Calibri" w:hAnsi="Calibri" w:cs="Traditional Arabic"/>
          <w:sz w:val="28"/>
          <w:szCs w:val="32"/>
          <w:rtl/>
          <w:lang w:bidi="ar-EG"/>
        </w:rPr>
        <w:t>إستراتيجية</w:t>
      </w:r>
      <w:r w:rsidRPr="00D565F7">
        <w:rPr>
          <w:rFonts w:ascii="Calibri" w:hAnsi="Calibri" w:cs="Traditional Arabic"/>
          <w:sz w:val="28"/>
          <w:szCs w:val="32"/>
          <w:rtl/>
          <w:lang w:bidi="ar-EG"/>
        </w:rPr>
        <w:t>, وتدريب المُتعلِّمين على الأنماط الجديدة في عملية التعلُّم والتي فيها يتحمل الطلاب مسؤولية أكبر عما اعتادوا عليه في ال</w:t>
      </w:r>
      <w:r>
        <w:rPr>
          <w:rFonts w:ascii="Calibri" w:hAnsi="Calibri" w:cs="Traditional Arabic"/>
          <w:sz w:val="28"/>
          <w:szCs w:val="32"/>
          <w:rtl/>
          <w:lang w:bidi="ar-EG"/>
        </w:rPr>
        <w:t>طرائق</w:t>
      </w:r>
      <w:r w:rsidRPr="00D565F7">
        <w:rPr>
          <w:rFonts w:ascii="Calibri" w:hAnsi="Calibri" w:cs="Traditional Arabic"/>
          <w:sz w:val="28"/>
          <w:szCs w:val="32"/>
          <w:rtl/>
          <w:lang w:bidi="ar-EG"/>
        </w:rPr>
        <w:t xml:space="preserve"> المعتادة.</w:t>
      </w:r>
    </w:p>
    <w:p w:rsidR="00570407" w:rsidRPr="00F4548A" w:rsidRDefault="00570407" w:rsidP="001F512A">
      <w:pPr>
        <w:spacing w:after="120"/>
        <w:rPr>
          <w:rFonts w:ascii="Calibri" w:hAnsi="Calibri" w:cs="Traditional Arabic"/>
          <w:b/>
          <w:bCs/>
          <w:sz w:val="32"/>
          <w:szCs w:val="36"/>
          <w:rtl/>
        </w:rPr>
      </w:pPr>
      <w:r w:rsidRPr="00F4548A">
        <w:rPr>
          <w:rFonts w:ascii="Calibri" w:hAnsi="Calibri" w:cs="Traditional Arabic" w:hint="cs"/>
          <w:b/>
          <w:bCs/>
          <w:sz w:val="32"/>
          <w:szCs w:val="36"/>
          <w:rtl/>
        </w:rPr>
        <w:t>المراجع:</w:t>
      </w:r>
    </w:p>
    <w:p w:rsidR="000C6388" w:rsidRDefault="000C6388" w:rsidP="000C6388">
      <w:pPr>
        <w:pStyle w:val="a3"/>
        <w:ind w:left="1132" w:hanging="990"/>
        <w:jc w:val="both"/>
        <w:rPr>
          <w:rFonts w:ascii="Traditional Arabic" w:hAnsi="Traditional Arabic" w:cs="Traditional Arabic"/>
          <w:color w:val="0D0D0D" w:themeColor="text1" w:themeTint="F2"/>
          <w:sz w:val="28"/>
          <w:szCs w:val="32"/>
          <w:rtl/>
        </w:rPr>
      </w:pPr>
      <w:r w:rsidRPr="00122B12">
        <w:rPr>
          <w:rFonts w:cs="Traditional Arabic"/>
          <w:color w:val="0D0D0D" w:themeColor="text1" w:themeTint="F2"/>
          <w:sz w:val="28"/>
          <w:szCs w:val="32"/>
          <w:rtl/>
        </w:rPr>
        <w:t>أبو</w:t>
      </w:r>
      <w:r w:rsidRPr="00122B12">
        <w:rPr>
          <w:rFonts w:cs="Traditional Arabic" w:hint="cs"/>
          <w:color w:val="0D0D0D" w:themeColor="text1" w:themeTint="F2"/>
          <w:sz w:val="28"/>
          <w:szCs w:val="32"/>
          <w:rtl/>
        </w:rPr>
        <w:t xml:space="preserve"> </w:t>
      </w:r>
      <w:r w:rsidRPr="00122B12">
        <w:rPr>
          <w:rFonts w:cs="Traditional Arabic"/>
          <w:color w:val="0D0D0D" w:themeColor="text1" w:themeTint="F2"/>
          <w:sz w:val="28"/>
          <w:szCs w:val="32"/>
          <w:rtl/>
        </w:rPr>
        <w:t xml:space="preserve">جادو، صالح محمد؛ نوفل، محمد بكر (2007). </w:t>
      </w:r>
      <w:r w:rsidRPr="00122B12">
        <w:rPr>
          <w:rFonts w:cs="Traditional Arabic"/>
          <w:b/>
          <w:bCs/>
          <w:i/>
          <w:iCs/>
          <w:color w:val="0D0D0D" w:themeColor="text1" w:themeTint="F2"/>
          <w:sz w:val="28"/>
          <w:szCs w:val="32"/>
          <w:rtl/>
        </w:rPr>
        <w:t>تعليم التفكير: النظرية والتطبيق</w:t>
      </w:r>
      <w:r w:rsidRPr="00122B12">
        <w:rPr>
          <w:rFonts w:cs="Traditional Arabic"/>
          <w:color w:val="0D0D0D" w:themeColor="text1" w:themeTint="F2"/>
          <w:sz w:val="28"/>
          <w:szCs w:val="32"/>
          <w:rtl/>
        </w:rPr>
        <w:t>.</w:t>
      </w:r>
      <w:r w:rsidRPr="00122B12">
        <w:rPr>
          <w:rFonts w:cs="Traditional Arabic" w:hint="cs"/>
          <w:color w:val="0D0D0D" w:themeColor="text1" w:themeTint="F2"/>
          <w:sz w:val="28"/>
          <w:szCs w:val="32"/>
          <w:rtl/>
        </w:rPr>
        <w:t xml:space="preserve"> </w:t>
      </w:r>
      <w:r w:rsidRPr="00122B12">
        <w:rPr>
          <w:rFonts w:cs="Traditional Arabic"/>
          <w:color w:val="0D0D0D" w:themeColor="text1" w:themeTint="F2"/>
          <w:sz w:val="28"/>
          <w:szCs w:val="32"/>
          <w:rtl/>
        </w:rPr>
        <w:t>عمان: دار المسيرة للنشر والتوزيع والطباعة.</w:t>
      </w:r>
    </w:p>
    <w:p w:rsidR="00596763" w:rsidRPr="00596763" w:rsidRDefault="00596763" w:rsidP="00596763">
      <w:pPr>
        <w:pStyle w:val="a3"/>
        <w:ind w:left="1132" w:hanging="990"/>
        <w:jc w:val="both"/>
        <w:rPr>
          <w:rFonts w:ascii="Traditional Arabic" w:hAnsi="Traditional Arabic" w:cs="Simplified Arabic"/>
          <w:color w:val="0D0D0D" w:themeColor="text1" w:themeTint="F2"/>
          <w:sz w:val="28"/>
          <w:szCs w:val="32"/>
          <w:rtl/>
        </w:rPr>
      </w:pPr>
      <w:r w:rsidRPr="00122B12">
        <w:rPr>
          <w:rFonts w:cs="Traditional Arabic" w:hint="cs"/>
          <w:color w:val="0D0D0D" w:themeColor="text1" w:themeTint="F2"/>
          <w:sz w:val="28"/>
          <w:szCs w:val="32"/>
          <w:rtl/>
        </w:rPr>
        <w:t xml:space="preserve">أحمد، حنان مصطفى (2002). </w:t>
      </w:r>
      <w:r w:rsidRPr="00122B12">
        <w:rPr>
          <w:rFonts w:cs="Traditional Arabic" w:hint="cs"/>
          <w:b/>
          <w:bCs/>
          <w:i/>
          <w:iCs/>
          <w:color w:val="0D0D0D" w:themeColor="text1" w:themeTint="F2"/>
          <w:sz w:val="28"/>
          <w:szCs w:val="32"/>
          <w:rtl/>
        </w:rPr>
        <w:t>برنامج مقترح في التربية الصحية طبقاً لبنائية المعرفة باستخدام الوسائط المتعددة وأثره على التحصيل المعرفي وتنمية بعض عمليات العلم والوعي الصحي لطلاب كلية التربية بسوهاج</w:t>
      </w:r>
      <w:r w:rsidRPr="00122B12">
        <w:rPr>
          <w:rFonts w:cs="Traditional Arabic" w:hint="cs"/>
          <w:color w:val="0D0D0D" w:themeColor="text1" w:themeTint="F2"/>
          <w:sz w:val="28"/>
          <w:szCs w:val="32"/>
          <w:rtl/>
        </w:rPr>
        <w:t>. رسالة دكتوراه غير منشورة، كلية التربية بسوهاج، جامعة جنوب الوادي.</w:t>
      </w:r>
    </w:p>
    <w:p w:rsidR="000C6388" w:rsidRDefault="000C6388" w:rsidP="000C6388">
      <w:pPr>
        <w:pStyle w:val="a3"/>
        <w:ind w:left="1132" w:hanging="990"/>
        <w:jc w:val="both"/>
        <w:rPr>
          <w:rFonts w:ascii="Traditional Arabic" w:hAnsi="Traditional Arabic" w:cs="Traditional Arabic"/>
          <w:color w:val="0D0D0D" w:themeColor="text1" w:themeTint="F2"/>
          <w:sz w:val="28"/>
          <w:szCs w:val="32"/>
          <w:rtl/>
        </w:rPr>
      </w:pPr>
      <w:r w:rsidRPr="00122B12">
        <w:rPr>
          <w:rFonts w:ascii="Traditional Arabic" w:hAnsi="Traditional Arabic" w:cs="Traditional Arabic"/>
          <w:color w:val="0D0D0D" w:themeColor="text1" w:themeTint="F2"/>
          <w:sz w:val="28"/>
          <w:szCs w:val="32"/>
          <w:rtl/>
        </w:rPr>
        <w:t>جابر, جابر عبد الحميد</w:t>
      </w:r>
      <w:r w:rsidRPr="00122B12">
        <w:rPr>
          <w:rFonts w:ascii="Traditional Arabic" w:hAnsi="Traditional Arabic" w:cs="Traditional Arabic" w:hint="cs"/>
          <w:color w:val="0D0D0D" w:themeColor="text1" w:themeTint="F2"/>
          <w:sz w:val="28"/>
          <w:szCs w:val="32"/>
          <w:rtl/>
        </w:rPr>
        <w:t xml:space="preserve"> </w:t>
      </w:r>
      <w:r w:rsidRPr="00122B12">
        <w:rPr>
          <w:rFonts w:ascii="Traditional Arabic" w:hAnsi="Traditional Arabic" w:cs="Traditional Arabic"/>
          <w:color w:val="0D0D0D" w:themeColor="text1" w:themeTint="F2"/>
          <w:sz w:val="28"/>
          <w:szCs w:val="32"/>
          <w:rtl/>
        </w:rPr>
        <w:t xml:space="preserve">(1999). </w:t>
      </w:r>
      <w:r>
        <w:rPr>
          <w:rFonts w:ascii="Traditional Arabic" w:hAnsi="Traditional Arabic" w:cs="Traditional Arabic"/>
          <w:b/>
          <w:bCs/>
          <w:i/>
          <w:iCs/>
          <w:color w:val="0D0D0D" w:themeColor="text1" w:themeTint="F2"/>
          <w:sz w:val="28"/>
          <w:szCs w:val="32"/>
          <w:rtl/>
        </w:rPr>
        <w:t>إستراتيجيات</w:t>
      </w:r>
      <w:r w:rsidRPr="00122B12">
        <w:rPr>
          <w:rFonts w:ascii="Traditional Arabic" w:hAnsi="Traditional Arabic" w:cs="Traditional Arabic"/>
          <w:b/>
          <w:bCs/>
          <w:i/>
          <w:iCs/>
          <w:color w:val="0D0D0D" w:themeColor="text1" w:themeTint="F2"/>
          <w:sz w:val="28"/>
          <w:szCs w:val="32"/>
          <w:rtl/>
        </w:rPr>
        <w:t xml:space="preserve"> التدريس والتعليم</w:t>
      </w:r>
      <w:r w:rsidRPr="00122B12">
        <w:rPr>
          <w:rFonts w:ascii="Traditional Arabic" w:hAnsi="Traditional Arabic" w:cs="Traditional Arabic" w:hint="cs"/>
          <w:color w:val="0D0D0D" w:themeColor="text1" w:themeTint="F2"/>
          <w:sz w:val="28"/>
          <w:szCs w:val="32"/>
          <w:rtl/>
        </w:rPr>
        <w:t>.</w:t>
      </w:r>
      <w:r w:rsidRPr="00122B12">
        <w:rPr>
          <w:rFonts w:ascii="Traditional Arabic" w:hAnsi="Traditional Arabic" w:cs="Traditional Arabic"/>
          <w:color w:val="0D0D0D" w:themeColor="text1" w:themeTint="F2"/>
          <w:sz w:val="28"/>
          <w:szCs w:val="32"/>
          <w:rtl/>
        </w:rPr>
        <w:t xml:space="preserve"> القاهرة: دار الفكر</w:t>
      </w:r>
      <w:r w:rsidRPr="00122B12">
        <w:rPr>
          <w:rFonts w:ascii="Traditional Arabic" w:hAnsi="Traditional Arabic" w:cs="Traditional Arabic" w:hint="cs"/>
          <w:color w:val="0D0D0D" w:themeColor="text1" w:themeTint="F2"/>
          <w:sz w:val="28"/>
          <w:szCs w:val="32"/>
          <w:rtl/>
        </w:rPr>
        <w:t xml:space="preserve"> العربي.</w:t>
      </w:r>
    </w:p>
    <w:p w:rsidR="000C6388" w:rsidRPr="00122B12" w:rsidRDefault="000C6388" w:rsidP="000C6388">
      <w:pPr>
        <w:pStyle w:val="a3"/>
        <w:tabs>
          <w:tab w:val="left" w:pos="509"/>
        </w:tabs>
        <w:ind w:left="1132" w:hanging="1218"/>
        <w:jc w:val="both"/>
        <w:rPr>
          <w:rFonts w:ascii="Traditional Arabic" w:hAnsi="Traditional Arabic" w:cs="Traditional Arabic"/>
          <w:color w:val="0D0D0D" w:themeColor="text1" w:themeTint="F2"/>
          <w:sz w:val="28"/>
          <w:szCs w:val="32"/>
          <w:rtl/>
        </w:rPr>
      </w:pPr>
      <w:r w:rsidRPr="00122B12">
        <w:rPr>
          <w:rFonts w:cs="Traditional Arabic"/>
          <w:color w:val="0D0D0D" w:themeColor="text1" w:themeTint="F2"/>
          <w:sz w:val="28"/>
          <w:szCs w:val="32"/>
          <w:rtl/>
        </w:rPr>
        <w:t xml:space="preserve">رزق, حنان عبدالله (2008). </w:t>
      </w:r>
      <w:r w:rsidRPr="00122B12">
        <w:rPr>
          <w:rFonts w:cs="Traditional Arabic"/>
          <w:b/>
          <w:bCs/>
          <w:i/>
          <w:iCs/>
          <w:color w:val="0D0D0D" w:themeColor="text1" w:themeTint="F2"/>
          <w:sz w:val="28"/>
          <w:szCs w:val="32"/>
          <w:rtl/>
        </w:rPr>
        <w:t>أثر توظيف التعلم البنائي في برمجية بمادة الرياضيات على تحصيل طالبات الصف الأول متوسط</w:t>
      </w:r>
      <w:r w:rsidRPr="00122B12">
        <w:rPr>
          <w:rFonts w:cs="Traditional Arabic"/>
          <w:color w:val="0D0D0D" w:themeColor="text1" w:themeTint="F2"/>
          <w:sz w:val="28"/>
          <w:szCs w:val="32"/>
          <w:rtl/>
        </w:rPr>
        <w:t>. رسالة ماجستير غير منشورة، كلية التربية، جامعة أم القرى,</w:t>
      </w:r>
      <w:r w:rsidRPr="00122B12">
        <w:rPr>
          <w:rFonts w:cs="Traditional Arabic" w:hint="cs"/>
          <w:color w:val="0D0D0D" w:themeColor="text1" w:themeTint="F2"/>
          <w:sz w:val="28"/>
          <w:szCs w:val="32"/>
          <w:rtl/>
        </w:rPr>
        <w:t xml:space="preserve"> </w:t>
      </w:r>
      <w:r w:rsidRPr="00122B12">
        <w:rPr>
          <w:rFonts w:cs="Traditional Arabic"/>
          <w:color w:val="0D0D0D" w:themeColor="text1" w:themeTint="F2"/>
          <w:sz w:val="28"/>
          <w:szCs w:val="32"/>
          <w:rtl/>
        </w:rPr>
        <w:t>مكة المكرمة.</w:t>
      </w:r>
    </w:p>
    <w:p w:rsidR="000C6388" w:rsidRPr="00122B12" w:rsidRDefault="000C6388" w:rsidP="000C6388">
      <w:pPr>
        <w:pStyle w:val="a3"/>
        <w:tabs>
          <w:tab w:val="left" w:pos="509"/>
        </w:tabs>
        <w:ind w:left="1132" w:hanging="1218"/>
        <w:jc w:val="both"/>
        <w:rPr>
          <w:rFonts w:cs="Traditional Arabic"/>
          <w:color w:val="0D0D0D" w:themeColor="text1" w:themeTint="F2"/>
          <w:sz w:val="28"/>
          <w:szCs w:val="32"/>
          <w:rtl/>
        </w:rPr>
      </w:pPr>
      <w:r w:rsidRPr="00122B12">
        <w:rPr>
          <w:rFonts w:cs="Traditional Arabic" w:hint="cs"/>
          <w:color w:val="0D0D0D" w:themeColor="text1" w:themeTint="F2"/>
          <w:sz w:val="28"/>
          <w:szCs w:val="32"/>
          <w:rtl/>
        </w:rPr>
        <w:t xml:space="preserve">زيتون، حسن حسين وزيتون،كمال عبد الحميد  (2003). </w:t>
      </w:r>
      <w:r w:rsidRPr="00122B12">
        <w:rPr>
          <w:rFonts w:cs="Traditional Arabic" w:hint="cs"/>
          <w:b/>
          <w:bCs/>
          <w:i/>
          <w:iCs/>
          <w:color w:val="0D0D0D" w:themeColor="text1" w:themeTint="F2"/>
          <w:sz w:val="28"/>
          <w:szCs w:val="32"/>
          <w:rtl/>
        </w:rPr>
        <w:t>التعلم والتدريس من منظور النظرية البنائية</w:t>
      </w:r>
      <w:r w:rsidRPr="00122B12">
        <w:rPr>
          <w:rFonts w:cs="Traditional Arabic" w:hint="cs"/>
          <w:color w:val="0D0D0D" w:themeColor="text1" w:themeTint="F2"/>
          <w:sz w:val="28"/>
          <w:szCs w:val="32"/>
          <w:rtl/>
        </w:rPr>
        <w:t>، القاهرة: عالم الكتب.</w:t>
      </w:r>
    </w:p>
    <w:p w:rsidR="000C6388" w:rsidRDefault="000C6388" w:rsidP="000C6388">
      <w:pPr>
        <w:pStyle w:val="a3"/>
        <w:tabs>
          <w:tab w:val="left" w:pos="509"/>
        </w:tabs>
        <w:ind w:left="1132" w:hanging="1218"/>
        <w:jc w:val="both"/>
        <w:rPr>
          <w:rFonts w:ascii="Traditional Arabic" w:hAnsi="Traditional Arabic" w:cs="Traditional Arabic"/>
          <w:color w:val="0D0D0D" w:themeColor="text1" w:themeTint="F2"/>
          <w:sz w:val="28"/>
          <w:szCs w:val="32"/>
          <w:rtl/>
        </w:rPr>
      </w:pPr>
      <w:r w:rsidRPr="00122B12">
        <w:rPr>
          <w:rFonts w:cs="Traditional Arabic"/>
          <w:color w:val="0D0D0D" w:themeColor="text1" w:themeTint="F2"/>
          <w:sz w:val="28"/>
          <w:szCs w:val="32"/>
          <w:rtl/>
        </w:rPr>
        <w:t xml:space="preserve">زيتون, </w:t>
      </w:r>
      <w:r w:rsidRPr="00122B12">
        <w:rPr>
          <w:rFonts w:cs="Traditional Arabic" w:hint="cs"/>
          <w:color w:val="0D0D0D" w:themeColor="text1" w:themeTint="F2"/>
          <w:sz w:val="28"/>
          <w:szCs w:val="32"/>
          <w:rtl/>
        </w:rPr>
        <w:t>عايش محمود</w:t>
      </w:r>
      <w:r w:rsidRPr="00122B12">
        <w:rPr>
          <w:rFonts w:cs="Traditional Arabic"/>
          <w:color w:val="0D0D0D" w:themeColor="text1" w:themeTint="F2"/>
          <w:sz w:val="28"/>
          <w:szCs w:val="32"/>
          <w:rtl/>
        </w:rPr>
        <w:t xml:space="preserve"> (200</w:t>
      </w:r>
      <w:r w:rsidRPr="00122B12">
        <w:rPr>
          <w:rFonts w:cs="Traditional Arabic" w:hint="cs"/>
          <w:color w:val="0D0D0D" w:themeColor="text1" w:themeTint="F2"/>
          <w:sz w:val="28"/>
          <w:szCs w:val="32"/>
          <w:rtl/>
        </w:rPr>
        <w:t>7</w:t>
      </w:r>
      <w:r w:rsidRPr="00122B12">
        <w:rPr>
          <w:rFonts w:cs="Traditional Arabic"/>
          <w:color w:val="0D0D0D" w:themeColor="text1" w:themeTint="F2"/>
          <w:sz w:val="28"/>
          <w:szCs w:val="32"/>
          <w:rtl/>
        </w:rPr>
        <w:t xml:space="preserve">). </w:t>
      </w:r>
      <w:r w:rsidRPr="00122B12">
        <w:rPr>
          <w:rFonts w:cs="Traditional Arabic" w:hint="cs"/>
          <w:b/>
          <w:bCs/>
          <w:i/>
          <w:iCs/>
          <w:color w:val="0D0D0D" w:themeColor="text1" w:themeTint="F2"/>
          <w:sz w:val="28"/>
          <w:szCs w:val="32"/>
          <w:rtl/>
        </w:rPr>
        <w:t>النظرية البنائية و</w:t>
      </w:r>
      <w:r>
        <w:rPr>
          <w:rFonts w:cs="Traditional Arabic" w:hint="cs"/>
          <w:b/>
          <w:bCs/>
          <w:i/>
          <w:iCs/>
          <w:color w:val="0D0D0D" w:themeColor="text1" w:themeTint="F2"/>
          <w:sz w:val="28"/>
          <w:szCs w:val="32"/>
          <w:rtl/>
        </w:rPr>
        <w:t>إستراتيجيات</w:t>
      </w:r>
      <w:r w:rsidRPr="00122B12">
        <w:rPr>
          <w:rFonts w:cs="Traditional Arabic" w:hint="cs"/>
          <w:b/>
          <w:bCs/>
          <w:i/>
          <w:iCs/>
          <w:color w:val="0D0D0D" w:themeColor="text1" w:themeTint="F2"/>
          <w:sz w:val="28"/>
          <w:szCs w:val="32"/>
          <w:rtl/>
        </w:rPr>
        <w:t xml:space="preserve"> تدريس العلوم</w:t>
      </w:r>
      <w:r w:rsidRPr="00122B12">
        <w:rPr>
          <w:rFonts w:cs="Traditional Arabic"/>
          <w:color w:val="0D0D0D" w:themeColor="text1" w:themeTint="F2"/>
          <w:sz w:val="28"/>
          <w:szCs w:val="32"/>
          <w:rtl/>
        </w:rPr>
        <w:t xml:space="preserve">. </w:t>
      </w:r>
      <w:r w:rsidRPr="00122B12">
        <w:rPr>
          <w:rFonts w:cs="Traditional Arabic" w:hint="cs"/>
          <w:color w:val="0D0D0D" w:themeColor="text1" w:themeTint="F2"/>
          <w:sz w:val="28"/>
          <w:szCs w:val="32"/>
          <w:rtl/>
        </w:rPr>
        <w:t>عمان</w:t>
      </w:r>
      <w:r w:rsidRPr="00122B12">
        <w:rPr>
          <w:rFonts w:cs="Traditional Arabic"/>
          <w:color w:val="0D0D0D" w:themeColor="text1" w:themeTint="F2"/>
          <w:sz w:val="28"/>
          <w:szCs w:val="32"/>
          <w:rtl/>
        </w:rPr>
        <w:t xml:space="preserve">: </w:t>
      </w:r>
      <w:r w:rsidRPr="00122B12">
        <w:rPr>
          <w:rFonts w:cs="Traditional Arabic" w:hint="cs"/>
          <w:color w:val="0D0D0D" w:themeColor="text1" w:themeTint="F2"/>
          <w:sz w:val="28"/>
          <w:szCs w:val="32"/>
          <w:rtl/>
        </w:rPr>
        <w:t>دار الشروق</w:t>
      </w:r>
      <w:r w:rsidRPr="00122B12">
        <w:rPr>
          <w:rFonts w:cs="Traditional Arabic"/>
          <w:color w:val="0D0D0D" w:themeColor="text1" w:themeTint="F2"/>
          <w:sz w:val="28"/>
          <w:szCs w:val="32"/>
          <w:rtl/>
        </w:rPr>
        <w:t>.</w:t>
      </w:r>
    </w:p>
    <w:p w:rsidR="00596763" w:rsidRPr="00596763" w:rsidRDefault="00596763" w:rsidP="00596763">
      <w:pPr>
        <w:pStyle w:val="a3"/>
        <w:tabs>
          <w:tab w:val="left" w:pos="565"/>
        </w:tabs>
        <w:ind w:left="1132" w:hanging="1134"/>
        <w:jc w:val="both"/>
        <w:rPr>
          <w:rFonts w:ascii="Traditional Arabic" w:hAnsi="Traditional Arabic" w:cs="Traditional Arabic"/>
          <w:color w:val="0D0D0D" w:themeColor="text1" w:themeTint="F2"/>
          <w:sz w:val="28"/>
          <w:szCs w:val="32"/>
          <w:rtl/>
        </w:rPr>
      </w:pPr>
      <w:r w:rsidRPr="00122B12">
        <w:rPr>
          <w:rFonts w:ascii="Traditional Arabic" w:hAnsi="Traditional Arabic" w:cs="Traditional Arabic"/>
          <w:color w:val="0D0D0D" w:themeColor="text1" w:themeTint="F2"/>
          <w:sz w:val="28"/>
          <w:szCs w:val="32"/>
          <w:rtl/>
        </w:rPr>
        <w:t xml:space="preserve">علي, محمد السيد (2008). </w:t>
      </w:r>
      <w:r w:rsidRPr="00122B12">
        <w:rPr>
          <w:rFonts w:ascii="Traditional Arabic" w:hAnsi="Traditional Arabic" w:cs="Traditional Arabic"/>
          <w:b/>
          <w:bCs/>
          <w:i/>
          <w:iCs/>
          <w:color w:val="0D0D0D" w:themeColor="text1" w:themeTint="F2"/>
          <w:sz w:val="28"/>
          <w:szCs w:val="32"/>
          <w:rtl/>
        </w:rPr>
        <w:t>التدريس نماذج وتطبيقات في العلوم والرياضيات واللغة العربية</w:t>
      </w:r>
      <w:r w:rsidRPr="00122B12">
        <w:rPr>
          <w:rFonts w:ascii="Traditional Arabic" w:hAnsi="Traditional Arabic" w:cs="Traditional Arabic" w:hint="cs"/>
          <w:b/>
          <w:bCs/>
          <w:color w:val="0D0D0D" w:themeColor="text1" w:themeTint="F2"/>
          <w:sz w:val="28"/>
          <w:szCs w:val="32"/>
          <w:rtl/>
        </w:rPr>
        <w:t xml:space="preserve">. </w:t>
      </w:r>
      <w:r w:rsidRPr="00122B12">
        <w:rPr>
          <w:rFonts w:ascii="Traditional Arabic" w:hAnsi="Traditional Arabic" w:cs="Traditional Arabic" w:hint="cs"/>
          <w:color w:val="0D0D0D" w:themeColor="text1" w:themeTint="F2"/>
          <w:sz w:val="28"/>
          <w:szCs w:val="32"/>
          <w:rtl/>
        </w:rPr>
        <w:t>القاهرة: دار الفكر العربي.</w:t>
      </w:r>
      <w:r w:rsidRPr="00122B12">
        <w:rPr>
          <w:rFonts w:ascii="Traditional Arabic" w:hAnsi="Traditional Arabic" w:cs="Traditional Arabic"/>
          <w:b/>
          <w:bCs/>
          <w:color w:val="0D0D0D" w:themeColor="text1" w:themeTint="F2"/>
          <w:sz w:val="28"/>
          <w:szCs w:val="32"/>
          <w:rtl/>
        </w:rPr>
        <w:t xml:space="preserve"> </w:t>
      </w:r>
    </w:p>
    <w:p w:rsidR="00596763" w:rsidRPr="00596763" w:rsidRDefault="00596763" w:rsidP="00596763">
      <w:pPr>
        <w:pStyle w:val="a3"/>
        <w:tabs>
          <w:tab w:val="left" w:pos="509"/>
          <w:tab w:val="left" w:pos="6888"/>
        </w:tabs>
        <w:ind w:left="1132" w:hanging="1132"/>
        <w:jc w:val="both"/>
        <w:rPr>
          <w:rFonts w:ascii="Traditional Arabic" w:hAnsi="Traditional Arabic" w:cs="Traditional Arabic"/>
          <w:color w:val="0D0D0D" w:themeColor="text1" w:themeTint="F2"/>
          <w:sz w:val="28"/>
          <w:szCs w:val="32"/>
          <w:rtl/>
        </w:rPr>
      </w:pPr>
      <w:r w:rsidRPr="00122B12">
        <w:rPr>
          <w:rFonts w:cs="Traditional Arabic" w:hint="cs"/>
          <w:color w:val="0D0D0D" w:themeColor="text1" w:themeTint="F2"/>
          <w:sz w:val="28"/>
          <w:szCs w:val="32"/>
          <w:rtl/>
        </w:rPr>
        <w:lastRenderedPageBreak/>
        <w:t>الغنام، محرز عبده يوسف ( 2006 ).فعالية تدريس العلوم ب</w:t>
      </w:r>
      <w:r>
        <w:rPr>
          <w:rFonts w:cs="Traditional Arabic" w:hint="cs"/>
          <w:color w:val="0D0D0D" w:themeColor="text1" w:themeTint="F2"/>
          <w:sz w:val="28"/>
          <w:szCs w:val="32"/>
          <w:rtl/>
        </w:rPr>
        <w:t>إستراتيجية التعلم</w:t>
      </w:r>
      <w:r w:rsidRPr="00122B12">
        <w:rPr>
          <w:rFonts w:cs="Traditional Arabic" w:hint="cs"/>
          <w:color w:val="0D0D0D" w:themeColor="text1" w:themeTint="F2"/>
          <w:sz w:val="28"/>
          <w:szCs w:val="32"/>
          <w:rtl/>
        </w:rPr>
        <w:t xml:space="preserve"> المتمركز حول المشكلة في التحصيل وتنمية كل من التفكير الاستدلالي والتفكير الناقد لدى تلاميذ الصف الأول الإعدادي.</w:t>
      </w:r>
      <w:r w:rsidRPr="00122B12">
        <w:rPr>
          <w:rFonts w:cs="Traditional Arabic" w:hint="cs"/>
          <w:b/>
          <w:bCs/>
          <w:color w:val="0D0D0D" w:themeColor="text1" w:themeTint="F2"/>
          <w:sz w:val="28"/>
          <w:szCs w:val="32"/>
          <w:rtl/>
        </w:rPr>
        <w:t xml:space="preserve"> </w:t>
      </w:r>
      <w:r w:rsidRPr="00122B12">
        <w:rPr>
          <w:rFonts w:cs="Traditional Arabic" w:hint="cs"/>
          <w:b/>
          <w:bCs/>
          <w:i/>
          <w:iCs/>
          <w:color w:val="0D0D0D" w:themeColor="text1" w:themeTint="F2"/>
          <w:sz w:val="28"/>
          <w:szCs w:val="32"/>
          <w:rtl/>
        </w:rPr>
        <w:t>مجلة كلية التربية ببنها</w:t>
      </w:r>
      <w:r w:rsidRPr="00122B12">
        <w:rPr>
          <w:rFonts w:cs="Traditional Arabic" w:hint="cs"/>
          <w:color w:val="0D0D0D" w:themeColor="text1" w:themeTint="F2"/>
          <w:sz w:val="28"/>
          <w:szCs w:val="32"/>
          <w:rtl/>
        </w:rPr>
        <w:t>، جامعة بنها، 16(66)، 1-38</w:t>
      </w:r>
      <w:r w:rsidRPr="00122B12">
        <w:rPr>
          <w:rFonts w:ascii="Traditional Arabic" w:hAnsi="Traditional Arabic" w:cs="Traditional Arabic" w:hint="cs"/>
          <w:color w:val="0D0D0D" w:themeColor="text1" w:themeTint="F2"/>
          <w:sz w:val="28"/>
          <w:szCs w:val="32"/>
          <w:rtl/>
        </w:rPr>
        <w:t>.</w:t>
      </w:r>
    </w:p>
    <w:p w:rsidR="00596763" w:rsidRDefault="00596763" w:rsidP="00596763">
      <w:pPr>
        <w:pStyle w:val="a3"/>
        <w:tabs>
          <w:tab w:val="left" w:pos="509"/>
          <w:tab w:val="left" w:pos="6888"/>
        </w:tabs>
        <w:ind w:left="1132" w:hanging="1132"/>
        <w:jc w:val="both"/>
        <w:rPr>
          <w:rFonts w:ascii="Traditional Arabic" w:hAnsi="Traditional Arabic" w:cs="Traditional Arabic"/>
          <w:color w:val="0D0D0D" w:themeColor="text1" w:themeTint="F2"/>
          <w:sz w:val="28"/>
          <w:szCs w:val="32"/>
          <w:rtl/>
        </w:rPr>
      </w:pPr>
      <w:r w:rsidRPr="00122B12">
        <w:rPr>
          <w:rFonts w:cs="Traditional Arabic" w:hint="cs"/>
          <w:color w:val="0D0D0D" w:themeColor="text1" w:themeTint="F2"/>
          <w:sz w:val="28"/>
          <w:szCs w:val="32"/>
          <w:rtl/>
        </w:rPr>
        <w:t>متَّى ، مريم موسى (2005</w:t>
      </w:r>
      <w:r w:rsidRPr="00122B12">
        <w:rPr>
          <w:rFonts w:cs="Traditional Arabic" w:hint="cs"/>
          <w:i/>
          <w:iCs/>
          <w:color w:val="0D0D0D" w:themeColor="text1" w:themeTint="F2"/>
          <w:sz w:val="28"/>
          <w:szCs w:val="32"/>
          <w:rtl/>
        </w:rPr>
        <w:t>).</w:t>
      </w:r>
      <w:r w:rsidRPr="00122B12">
        <w:rPr>
          <w:rFonts w:cs="Traditional Arabic" w:hint="cs"/>
          <w:b/>
          <w:bCs/>
          <w:i/>
          <w:iCs/>
          <w:color w:val="0D0D0D" w:themeColor="text1" w:themeTint="F2"/>
          <w:sz w:val="28"/>
          <w:szCs w:val="32"/>
          <w:rtl/>
        </w:rPr>
        <w:t>فعالية التعلم المتمركز حول مشكلة في تحصيل الرياضيات وتنمية بعض مهارات حل المشكلات لدى تلاميذ المرحلة الابتدائية</w:t>
      </w:r>
      <w:r w:rsidRPr="00122B12">
        <w:rPr>
          <w:rFonts w:cs="Traditional Arabic" w:hint="cs"/>
          <w:color w:val="0D0D0D" w:themeColor="text1" w:themeTint="F2"/>
          <w:sz w:val="28"/>
          <w:szCs w:val="32"/>
          <w:rtl/>
        </w:rPr>
        <w:t>، رسالة ماجستير غير منشورة، كلية التربية بالوادي الجديد</w:t>
      </w:r>
      <w:r w:rsidRPr="00122B12">
        <w:rPr>
          <w:rFonts w:ascii="Traditional Arabic" w:hAnsi="Traditional Arabic" w:cs="Traditional Arabic" w:hint="cs"/>
          <w:color w:val="0D0D0D" w:themeColor="text1" w:themeTint="F2"/>
          <w:sz w:val="28"/>
          <w:szCs w:val="32"/>
          <w:rtl/>
        </w:rPr>
        <w:t xml:space="preserve">, جامعة أسيوط, أسيوط. </w:t>
      </w:r>
    </w:p>
    <w:p w:rsidR="00596763" w:rsidRDefault="00596763" w:rsidP="00596763">
      <w:pPr>
        <w:pStyle w:val="a3"/>
        <w:tabs>
          <w:tab w:val="left" w:pos="1132"/>
          <w:tab w:val="left" w:pos="6888"/>
        </w:tabs>
        <w:ind w:left="1132" w:hanging="993"/>
        <w:jc w:val="both"/>
        <w:rPr>
          <w:rFonts w:cs="Traditional Arabic"/>
          <w:color w:val="0D0D0D" w:themeColor="text1" w:themeTint="F2"/>
          <w:sz w:val="28"/>
          <w:szCs w:val="32"/>
          <w:rtl/>
        </w:rPr>
      </w:pPr>
      <w:r w:rsidRPr="00122B12">
        <w:rPr>
          <w:rFonts w:cs="Traditional Arabic" w:hint="cs"/>
          <w:color w:val="0D0D0D" w:themeColor="text1" w:themeTint="F2"/>
          <w:sz w:val="28"/>
          <w:szCs w:val="32"/>
          <w:rtl/>
        </w:rPr>
        <w:t>مرسال، إكرامي محمد ( 2004 ).</w:t>
      </w:r>
      <w:r w:rsidRPr="00122B12">
        <w:rPr>
          <w:rFonts w:cs="Traditional Arabic" w:hint="cs"/>
          <w:b/>
          <w:bCs/>
          <w:i/>
          <w:iCs/>
          <w:color w:val="0D0D0D" w:themeColor="text1" w:themeTint="F2"/>
          <w:sz w:val="28"/>
          <w:szCs w:val="32"/>
          <w:rtl/>
        </w:rPr>
        <w:t>فاعلية استخدم نموذج" ويتلي " للتعلم البنائي في تنمية الاستدلال التناسبي لدى تلاميذ الصف الخامس الابتدائي</w:t>
      </w:r>
      <w:r w:rsidRPr="00122B12">
        <w:rPr>
          <w:rFonts w:cs="Traditional Arabic" w:hint="cs"/>
          <w:color w:val="0D0D0D" w:themeColor="text1" w:themeTint="F2"/>
          <w:sz w:val="28"/>
          <w:szCs w:val="32"/>
          <w:rtl/>
        </w:rPr>
        <w:t>. رسالة ماجستير غير منشورة, كلية التربية،</w:t>
      </w:r>
      <w:r w:rsidRPr="00122B12">
        <w:rPr>
          <w:rFonts w:ascii="Traditional Arabic" w:hAnsi="Traditional Arabic" w:cs="Traditional Arabic" w:hint="cs"/>
          <w:color w:val="0D0D0D" w:themeColor="text1" w:themeTint="F2"/>
          <w:sz w:val="28"/>
          <w:szCs w:val="32"/>
          <w:rtl/>
        </w:rPr>
        <w:t xml:space="preserve"> جامعة الإسكندرية.</w:t>
      </w:r>
      <w:r w:rsidRPr="00122B12">
        <w:rPr>
          <w:rFonts w:cs="Traditional Arabic" w:hint="cs"/>
          <w:color w:val="0D0D0D" w:themeColor="text1" w:themeTint="F2"/>
          <w:sz w:val="28"/>
          <w:szCs w:val="32"/>
          <w:rtl/>
        </w:rPr>
        <w:t xml:space="preserve"> </w:t>
      </w:r>
    </w:p>
    <w:p w:rsidR="00596763" w:rsidRPr="00122B12" w:rsidRDefault="00596763" w:rsidP="00596763">
      <w:pPr>
        <w:pStyle w:val="a3"/>
        <w:tabs>
          <w:tab w:val="left" w:pos="1132"/>
          <w:tab w:val="left" w:pos="6888"/>
        </w:tabs>
        <w:ind w:left="1132" w:hanging="993"/>
        <w:jc w:val="both"/>
        <w:rPr>
          <w:rFonts w:cs="Traditional Arabic"/>
          <w:color w:val="0D0D0D" w:themeColor="text1" w:themeTint="F2"/>
          <w:sz w:val="28"/>
          <w:szCs w:val="32"/>
          <w:rtl/>
        </w:rPr>
      </w:pPr>
      <w:r w:rsidRPr="00122B12">
        <w:rPr>
          <w:rFonts w:cs="Traditional Arabic" w:hint="cs"/>
          <w:color w:val="0D0D0D" w:themeColor="text1" w:themeTint="F2"/>
          <w:sz w:val="28"/>
          <w:szCs w:val="32"/>
          <w:rtl/>
        </w:rPr>
        <w:t>هارمن, ميريل (2000).</w:t>
      </w:r>
      <w:r>
        <w:rPr>
          <w:rFonts w:cs="Traditional Arabic" w:hint="cs"/>
          <w:b/>
          <w:bCs/>
          <w:i/>
          <w:iCs/>
          <w:color w:val="0D0D0D" w:themeColor="text1" w:themeTint="F2"/>
          <w:sz w:val="28"/>
          <w:szCs w:val="32"/>
          <w:rtl/>
        </w:rPr>
        <w:t>إستراتيجيات</w:t>
      </w:r>
      <w:r w:rsidRPr="00122B12">
        <w:rPr>
          <w:rFonts w:cs="Traditional Arabic" w:hint="cs"/>
          <w:b/>
          <w:bCs/>
          <w:i/>
          <w:iCs/>
          <w:color w:val="0D0D0D" w:themeColor="text1" w:themeTint="F2"/>
          <w:sz w:val="28"/>
          <w:szCs w:val="32"/>
          <w:rtl/>
        </w:rPr>
        <w:t xml:space="preserve"> لتنشيط التعلّم الصفي (دليل للمعلمين)</w:t>
      </w:r>
      <w:r w:rsidRPr="00122B12">
        <w:rPr>
          <w:rFonts w:cs="Traditional Arabic" w:hint="cs"/>
          <w:i/>
          <w:iCs/>
          <w:color w:val="0D0D0D" w:themeColor="text1" w:themeTint="F2"/>
          <w:sz w:val="28"/>
          <w:szCs w:val="32"/>
          <w:rtl/>
        </w:rPr>
        <w:t>,</w:t>
      </w:r>
      <w:r w:rsidRPr="00122B12">
        <w:rPr>
          <w:rFonts w:cs="Traditional Arabic" w:hint="cs"/>
          <w:color w:val="0D0D0D" w:themeColor="text1" w:themeTint="F2"/>
          <w:sz w:val="28"/>
          <w:szCs w:val="32"/>
          <w:rtl/>
        </w:rPr>
        <w:t xml:space="preserve"> ترجمة مدارس الظهران الأهلية, الدمام: دار الكتاب التربوي للنشر والتوزيع.</w:t>
      </w:r>
    </w:p>
    <w:p w:rsidR="00596763" w:rsidRPr="00122B12" w:rsidRDefault="00596763" w:rsidP="00596763">
      <w:pPr>
        <w:pStyle w:val="a3"/>
        <w:tabs>
          <w:tab w:val="left" w:pos="1132"/>
          <w:tab w:val="left" w:pos="6888"/>
        </w:tabs>
        <w:ind w:left="1132" w:hanging="993"/>
        <w:jc w:val="both"/>
        <w:rPr>
          <w:rFonts w:cs="Traditional Arabic"/>
          <w:color w:val="0D0D0D" w:themeColor="text1" w:themeTint="F2"/>
          <w:sz w:val="28"/>
          <w:szCs w:val="32"/>
          <w:rtl/>
        </w:rPr>
      </w:pPr>
    </w:p>
    <w:p w:rsidR="00596763" w:rsidRPr="00CB6978" w:rsidRDefault="00CB6978" w:rsidP="00CB6978">
      <w:pPr>
        <w:tabs>
          <w:tab w:val="right" w:pos="657"/>
        </w:tabs>
        <w:bidi w:val="0"/>
        <w:spacing w:after="120"/>
        <w:ind w:left="1134" w:hanging="1134"/>
        <w:jc w:val="both"/>
        <w:rPr>
          <w:rFonts w:cs="Simplified Arabic"/>
          <w:b/>
          <w:bCs/>
          <w:i/>
          <w:iCs/>
          <w:color w:val="0D0D0D" w:themeColor="text1" w:themeTint="F2"/>
          <w:rtl/>
          <w:lang w:bidi="ar-EG"/>
        </w:rPr>
      </w:pPr>
      <w:r w:rsidRPr="00D80927">
        <w:rPr>
          <w:rFonts w:cs="Simplified Arabic"/>
          <w:color w:val="0D0D0D" w:themeColor="text1" w:themeTint="F2"/>
          <w:lang w:bidi="ar-EG"/>
        </w:rPr>
        <w:t xml:space="preserve">Baden, M. (2000). Problem-based learning in higher education: untold stories. the society for research into higher education &amp; open university press. </w:t>
      </w:r>
      <w:r w:rsidRPr="00D80927">
        <w:rPr>
          <w:rFonts w:cs="Simplified Arabic"/>
          <w:b/>
          <w:bCs/>
          <w:i/>
          <w:iCs/>
          <w:color w:val="0D0D0D" w:themeColor="text1" w:themeTint="F2"/>
          <w:lang w:bidi="ar-EG"/>
        </w:rPr>
        <w:t>Library of Congress Cataloging-in-Publication Data.</w:t>
      </w:r>
    </w:p>
    <w:p w:rsidR="00CB6978" w:rsidRDefault="00CB6978" w:rsidP="00CB6978">
      <w:pPr>
        <w:bidi w:val="0"/>
        <w:spacing w:after="120"/>
        <w:ind w:left="1134" w:hanging="1134"/>
        <w:jc w:val="both"/>
        <w:rPr>
          <w:rFonts w:cs="Traditional Arabic"/>
          <w:color w:val="0D0D0D" w:themeColor="text1" w:themeTint="F2"/>
        </w:rPr>
      </w:pPr>
      <w:r w:rsidRPr="00D80927">
        <w:rPr>
          <w:rFonts w:cs="Simplified Arabic"/>
          <w:color w:val="0D0D0D" w:themeColor="text1" w:themeTint="F2"/>
          <w:lang w:bidi="ar-EG"/>
        </w:rPr>
        <w:t xml:space="preserve">Boyd, W. (2011). Bridging the gap from skills assessment and problem-based learning: lessons from the coalface of scholarly engagement with curriculum development. </w:t>
      </w:r>
      <w:r w:rsidRPr="00D80927">
        <w:rPr>
          <w:rFonts w:cs="Simplified Arabic"/>
          <w:b/>
          <w:bCs/>
          <w:i/>
          <w:iCs/>
          <w:color w:val="0D0D0D" w:themeColor="text1" w:themeTint="F2"/>
          <w:lang w:bidi="ar-EG"/>
        </w:rPr>
        <w:t>International Journal for the Scholarship of. Teaching and Learning, 5(1 ), 1-9</w:t>
      </w:r>
      <w:r w:rsidRPr="00D80927">
        <w:rPr>
          <w:rFonts w:cs="Traditional Arabic"/>
          <w:color w:val="0D0D0D" w:themeColor="text1" w:themeTint="F2"/>
        </w:rPr>
        <w:t>.</w:t>
      </w:r>
    </w:p>
    <w:p w:rsidR="006B6CAB" w:rsidRDefault="006B6CAB" w:rsidP="006B6CAB">
      <w:pPr>
        <w:bidi w:val="0"/>
        <w:spacing w:after="120"/>
        <w:ind w:left="1134" w:hanging="1134"/>
        <w:jc w:val="both"/>
        <w:rPr>
          <w:rFonts w:cs="Traditional Arabic"/>
          <w:color w:val="0D0D0D" w:themeColor="text1" w:themeTint="F2"/>
        </w:rPr>
      </w:pPr>
      <w:r w:rsidRPr="00D80927">
        <w:rPr>
          <w:rFonts w:asciiTheme="majorBidi" w:hAnsiTheme="majorBidi" w:cstheme="majorBidi"/>
          <w:color w:val="0D0D0D" w:themeColor="text1" w:themeTint="F2"/>
        </w:rPr>
        <w:t>Cobb, P. &amp; Yackel, E. (1995). Learning through problem solving</w:t>
      </w:r>
      <w:r w:rsidRPr="00D80927">
        <w:rPr>
          <w:color w:val="0D0D0D" w:themeColor="text1" w:themeTint="F2"/>
        </w:rPr>
        <w:t xml:space="preserve"> </w:t>
      </w:r>
      <w:r w:rsidRPr="00D80927">
        <w:rPr>
          <w:rFonts w:asciiTheme="majorBidi" w:hAnsiTheme="majorBidi" w:cstheme="majorBidi"/>
          <w:color w:val="0D0D0D" w:themeColor="text1" w:themeTint="F2"/>
        </w:rPr>
        <w:t xml:space="preserve">a constructivist approach to second grade mathematics in: Murphy, P. Selinger, M. &amp; Bourne, J. &amp; Briggs, M. </w:t>
      </w:r>
      <w:r w:rsidRPr="00D80927">
        <w:rPr>
          <w:rFonts w:asciiTheme="majorBidi" w:hAnsiTheme="majorBidi" w:cstheme="majorBidi"/>
          <w:b/>
          <w:bCs/>
          <w:i/>
          <w:iCs/>
          <w:color w:val="0D0D0D" w:themeColor="text1" w:themeTint="F2"/>
        </w:rPr>
        <w:t>subject learning in the primary</w:t>
      </w:r>
      <w:r w:rsidRPr="00D80927">
        <w:rPr>
          <w:i/>
          <w:iCs/>
          <w:color w:val="0D0D0D" w:themeColor="text1" w:themeTint="F2"/>
        </w:rPr>
        <w:t xml:space="preserve"> </w:t>
      </w:r>
      <w:r w:rsidRPr="00D80927">
        <w:rPr>
          <w:rFonts w:asciiTheme="majorBidi" w:hAnsiTheme="majorBidi" w:cstheme="majorBidi"/>
          <w:b/>
          <w:bCs/>
          <w:i/>
          <w:iCs/>
          <w:color w:val="0D0D0D" w:themeColor="text1" w:themeTint="F2"/>
        </w:rPr>
        <w:t>curriculum, London, Routledg</w:t>
      </w:r>
      <w:r w:rsidRPr="00D80927">
        <w:rPr>
          <w:rFonts w:cs="Traditional Arabic"/>
          <w:color w:val="0D0D0D" w:themeColor="text1" w:themeTint="F2"/>
        </w:rPr>
        <w:t>.</w:t>
      </w:r>
    </w:p>
    <w:p w:rsidR="00CB6978" w:rsidRDefault="00CB6978" w:rsidP="00CB6978">
      <w:pPr>
        <w:bidi w:val="0"/>
        <w:spacing w:after="120"/>
        <w:ind w:left="1134" w:hanging="1134"/>
        <w:jc w:val="both"/>
        <w:rPr>
          <w:rFonts w:cs="Traditional Arabic"/>
          <w:color w:val="0D0D0D" w:themeColor="text1" w:themeTint="F2"/>
        </w:rPr>
      </w:pPr>
      <w:r w:rsidRPr="00D80927">
        <w:rPr>
          <w:rFonts w:asciiTheme="majorBidi" w:hAnsiTheme="majorBidi" w:cstheme="majorBidi"/>
          <w:color w:val="0D0D0D" w:themeColor="text1" w:themeTint="F2"/>
        </w:rPr>
        <w:t xml:space="preserve">Dempsey, T. (2000). </w:t>
      </w:r>
      <w:r w:rsidRPr="00D80927">
        <w:rPr>
          <w:rFonts w:asciiTheme="majorBidi" w:hAnsiTheme="majorBidi" w:cstheme="majorBidi"/>
          <w:b/>
          <w:bCs/>
          <w:i/>
          <w:iCs/>
          <w:color w:val="0D0D0D" w:themeColor="text1" w:themeTint="F2"/>
        </w:rPr>
        <w:t>Leadership for the constructivist classroom:</w:t>
      </w:r>
      <w:r w:rsidRPr="00D80927">
        <w:rPr>
          <w:rFonts w:asciiTheme="majorBidi" w:hAnsiTheme="majorBidi" w:cstheme="majorBidi"/>
          <w:i/>
          <w:iCs/>
          <w:color w:val="0D0D0D" w:themeColor="text1" w:themeTint="F2"/>
        </w:rPr>
        <w:t xml:space="preserve"> </w:t>
      </w:r>
      <w:r w:rsidRPr="00D80927">
        <w:rPr>
          <w:rFonts w:asciiTheme="majorBidi" w:hAnsiTheme="majorBidi" w:cstheme="majorBidi"/>
          <w:b/>
          <w:bCs/>
          <w:i/>
          <w:iCs/>
          <w:color w:val="0D0D0D" w:themeColor="text1" w:themeTint="F2"/>
        </w:rPr>
        <w:t>development of a problem based learning project</w:t>
      </w:r>
      <w:r w:rsidRPr="00D80927">
        <w:rPr>
          <w:rFonts w:asciiTheme="majorBidi" w:hAnsiTheme="majorBidi" w:cstheme="majorBidi"/>
          <w:color w:val="0D0D0D" w:themeColor="text1" w:themeTint="F2"/>
        </w:rPr>
        <w:t>. Doctoral Dissertation, Miami, University the Graduate School</w:t>
      </w:r>
    </w:p>
    <w:p w:rsidR="005C795C" w:rsidRDefault="005C795C" w:rsidP="005C795C">
      <w:pPr>
        <w:bidi w:val="0"/>
        <w:spacing w:after="120"/>
        <w:ind w:left="1134" w:hanging="1134"/>
        <w:jc w:val="both"/>
        <w:rPr>
          <w:rFonts w:cs="Traditional Arabic"/>
          <w:color w:val="0D0D0D" w:themeColor="text1" w:themeTint="F2"/>
        </w:rPr>
      </w:pPr>
      <w:r w:rsidRPr="00D80927">
        <w:rPr>
          <w:color w:val="0D0D0D" w:themeColor="text1" w:themeTint="F2"/>
        </w:rPr>
        <w:t xml:space="preserve">Gance, S.  (2002). Are constructivism and computer based learning environments incompatible? </w:t>
      </w:r>
      <w:r w:rsidRPr="00D80927">
        <w:rPr>
          <w:rFonts w:asciiTheme="majorBidi" w:hAnsiTheme="majorBidi" w:cstheme="majorBidi"/>
          <w:b/>
          <w:bCs/>
          <w:i/>
          <w:iCs/>
          <w:color w:val="0D0D0D" w:themeColor="text1" w:themeTint="F2"/>
        </w:rPr>
        <w:t>Journal of the Association for History</w:t>
      </w:r>
      <w:r w:rsidRPr="00D80927">
        <w:rPr>
          <w:i/>
          <w:iCs/>
          <w:color w:val="0D0D0D" w:themeColor="text1" w:themeTint="F2"/>
        </w:rPr>
        <w:t xml:space="preserve"> </w:t>
      </w:r>
      <w:r w:rsidRPr="00D80927">
        <w:rPr>
          <w:rFonts w:asciiTheme="majorBidi" w:hAnsiTheme="majorBidi" w:cstheme="majorBidi"/>
          <w:b/>
          <w:bCs/>
          <w:i/>
          <w:iCs/>
          <w:color w:val="0D0D0D" w:themeColor="text1" w:themeTint="F2"/>
        </w:rPr>
        <w:t xml:space="preserve">and Computing,  </w:t>
      </w:r>
      <w:r w:rsidRPr="00D80927">
        <w:rPr>
          <w:rFonts w:asciiTheme="majorBidi" w:hAnsiTheme="majorBidi" w:cstheme="majorBidi"/>
          <w:color w:val="0D0D0D" w:themeColor="text1" w:themeTint="F2"/>
        </w:rPr>
        <w:t>4(1), 254-298.</w:t>
      </w:r>
    </w:p>
    <w:p w:rsidR="006B6CAB" w:rsidRDefault="005C795C" w:rsidP="006B6CAB">
      <w:pPr>
        <w:bidi w:val="0"/>
        <w:spacing w:after="120"/>
        <w:ind w:left="1134" w:hanging="1134"/>
        <w:jc w:val="both"/>
        <w:rPr>
          <w:rFonts w:cs="Simplified Arabic"/>
          <w:color w:val="0D0D0D" w:themeColor="text1" w:themeTint="F2"/>
          <w:lang w:bidi="ar-EG"/>
        </w:rPr>
      </w:pPr>
      <w:r w:rsidRPr="00D80927">
        <w:rPr>
          <w:rFonts w:cs="Simplified Arabic"/>
          <w:color w:val="0D0D0D" w:themeColor="text1" w:themeTint="F2"/>
          <w:lang w:bidi="ar-EG"/>
        </w:rPr>
        <w:t xml:space="preserve">Greening, T. (1998). Scaffolding for success in problem-based learning. </w:t>
      </w:r>
      <w:r w:rsidRPr="00D80927">
        <w:rPr>
          <w:rFonts w:cs="Simplified Arabic"/>
          <w:b/>
          <w:bCs/>
          <w:color w:val="0D0D0D" w:themeColor="text1" w:themeTint="F2"/>
          <w:lang w:bidi="ar-EG"/>
        </w:rPr>
        <w:t xml:space="preserve">Med Educ Online [serial online], </w:t>
      </w:r>
      <w:r w:rsidRPr="00D80927">
        <w:rPr>
          <w:rFonts w:cs="Simplified Arabic"/>
          <w:color w:val="0D0D0D" w:themeColor="text1" w:themeTint="F2"/>
          <w:lang w:bidi="ar-EG"/>
        </w:rPr>
        <w:t>3(4), 1-15</w:t>
      </w:r>
    </w:p>
    <w:p w:rsidR="005C795C" w:rsidRDefault="005C795C" w:rsidP="005C795C">
      <w:pPr>
        <w:bidi w:val="0"/>
        <w:spacing w:after="120"/>
        <w:ind w:left="1134" w:hanging="1134"/>
        <w:jc w:val="both"/>
        <w:rPr>
          <w:rFonts w:asciiTheme="majorBidi" w:hAnsiTheme="majorBidi" w:cstheme="majorBidi"/>
          <w:color w:val="0D0D0D" w:themeColor="text1" w:themeTint="F2"/>
        </w:rPr>
      </w:pPr>
      <w:r w:rsidRPr="00D80927">
        <w:rPr>
          <w:rFonts w:asciiTheme="majorBidi" w:hAnsiTheme="majorBidi" w:cstheme="majorBidi"/>
          <w:color w:val="0D0D0D" w:themeColor="text1" w:themeTint="F2"/>
        </w:rPr>
        <w:t xml:space="preserve">Goodnough, K. (2003). Issues in modified problem-based learning: a study in pre-service teacher education, </w:t>
      </w:r>
      <w:r w:rsidRPr="00D80927">
        <w:rPr>
          <w:rFonts w:asciiTheme="majorBidi" w:hAnsiTheme="majorBidi" w:cstheme="majorBidi"/>
          <w:b/>
          <w:bCs/>
          <w:i/>
          <w:iCs/>
          <w:color w:val="0D0D0D" w:themeColor="text1" w:themeTint="F2"/>
        </w:rPr>
        <w:t xml:space="preserve">The Annual Meeting of The American Educational Research Association, Chicago, </w:t>
      </w:r>
      <w:r w:rsidRPr="00D80927">
        <w:rPr>
          <w:rFonts w:asciiTheme="majorBidi" w:hAnsiTheme="majorBidi" w:cstheme="majorBidi"/>
          <w:color w:val="0D0D0D" w:themeColor="text1" w:themeTint="F2"/>
        </w:rPr>
        <w:t>Eric (ED 477-797).</w:t>
      </w:r>
    </w:p>
    <w:p w:rsidR="00FA201C" w:rsidRPr="00FA201C" w:rsidRDefault="00FA201C" w:rsidP="00FA201C">
      <w:pPr>
        <w:bidi w:val="0"/>
        <w:spacing w:after="120"/>
        <w:ind w:left="1134" w:hanging="1134"/>
        <w:jc w:val="both"/>
        <w:rPr>
          <w:rFonts w:cs="Simplified Arabic"/>
          <w:color w:val="0D0D0D" w:themeColor="text1" w:themeTint="F2"/>
          <w:lang w:bidi="ar-EG"/>
        </w:rPr>
      </w:pPr>
      <w:r w:rsidRPr="00D80927">
        <w:rPr>
          <w:rFonts w:asciiTheme="majorBidi" w:hAnsiTheme="majorBidi" w:cstheme="majorBidi"/>
          <w:color w:val="0D0D0D" w:themeColor="text1" w:themeTint="F2"/>
        </w:rPr>
        <w:t xml:space="preserve">Han, L. &amp; Teng, N. (2005). </w:t>
      </w:r>
      <w:r w:rsidRPr="00D80927">
        <w:rPr>
          <w:rFonts w:asciiTheme="majorBidi" w:hAnsiTheme="majorBidi" w:cstheme="majorBidi"/>
          <w:b/>
          <w:bCs/>
          <w:i/>
          <w:iCs/>
          <w:color w:val="0D0D0D" w:themeColor="text1" w:themeTint="F2"/>
        </w:rPr>
        <w:t>Effects of problem-based learning on students’ self-Directed learning behaviors in mathematics</w:t>
      </w:r>
      <w:r w:rsidRPr="00D80927">
        <w:rPr>
          <w:rFonts w:asciiTheme="majorBidi" w:hAnsiTheme="majorBidi" w:cstheme="majorBidi"/>
          <w:i/>
          <w:iCs/>
          <w:color w:val="0D0D0D" w:themeColor="text1" w:themeTint="F2"/>
        </w:rPr>
        <w:t>.</w:t>
      </w:r>
      <w:r w:rsidRPr="00D80927">
        <w:rPr>
          <w:rFonts w:asciiTheme="majorBidi" w:hAnsiTheme="majorBidi" w:cstheme="majorBidi"/>
          <w:color w:val="0D0D0D" w:themeColor="text1" w:themeTint="F2"/>
        </w:rPr>
        <w:t xml:space="preserve"> National Institute of Education, Nan yang Technological University,</w:t>
      </w:r>
      <w:r w:rsidRPr="00D80927">
        <w:rPr>
          <w:rFonts w:cs="Simplified Arabic"/>
          <w:color w:val="0D0D0D" w:themeColor="text1" w:themeTint="F2"/>
          <w:lang w:bidi="ar-EG"/>
        </w:rPr>
        <w:t xml:space="preserve"> Singapore.</w:t>
      </w:r>
    </w:p>
    <w:p w:rsidR="005C795C" w:rsidRDefault="00FA201C" w:rsidP="005C795C">
      <w:pPr>
        <w:bidi w:val="0"/>
        <w:spacing w:after="120"/>
        <w:ind w:left="1134" w:hanging="1134"/>
        <w:jc w:val="both"/>
        <w:rPr>
          <w:rFonts w:cs="Simplified Arabic"/>
          <w:color w:val="0D0D0D" w:themeColor="text1" w:themeTint="F2"/>
          <w:lang w:bidi="ar-EG"/>
        </w:rPr>
      </w:pPr>
      <w:r w:rsidRPr="00D80927">
        <w:rPr>
          <w:color w:val="0D0D0D" w:themeColor="text1" w:themeTint="F2"/>
        </w:rPr>
        <w:lastRenderedPageBreak/>
        <w:t xml:space="preserve">Jonson, K. (1997). </w:t>
      </w:r>
      <w:r w:rsidRPr="00D80927">
        <w:rPr>
          <w:b/>
          <w:bCs/>
          <w:i/>
          <w:iCs/>
          <w:color w:val="0D0D0D" w:themeColor="text1" w:themeTint="F2"/>
        </w:rPr>
        <w:t>The new elementary teacher's handbook</w:t>
      </w:r>
      <w:r w:rsidRPr="00D80927">
        <w:rPr>
          <w:i/>
          <w:iCs/>
          <w:color w:val="0D0D0D" w:themeColor="text1" w:themeTint="F2"/>
        </w:rPr>
        <w:t>.</w:t>
      </w:r>
      <w:r w:rsidRPr="00D80927">
        <w:rPr>
          <w:color w:val="0D0D0D" w:themeColor="text1" w:themeTint="F2"/>
        </w:rPr>
        <w:t xml:space="preserve"> California, A Sage Publications Company Thousand</w:t>
      </w:r>
      <w:r w:rsidRPr="00D80927">
        <w:rPr>
          <w:rFonts w:asciiTheme="majorBidi" w:hAnsiTheme="majorBidi" w:cstheme="majorBidi"/>
          <w:color w:val="0D0D0D" w:themeColor="text1" w:themeTint="F2"/>
        </w:rPr>
        <w:t xml:space="preserve"> Oaks</w:t>
      </w:r>
      <w:r w:rsidRPr="00D80927">
        <w:rPr>
          <w:rFonts w:cs="Traditional Arabic"/>
          <w:color w:val="0D0D0D" w:themeColor="text1" w:themeTint="F2"/>
        </w:rPr>
        <w:t>.</w:t>
      </w:r>
    </w:p>
    <w:p w:rsidR="00FA201C" w:rsidRDefault="00FA201C" w:rsidP="00FA201C">
      <w:pPr>
        <w:bidi w:val="0"/>
        <w:spacing w:after="120"/>
        <w:ind w:left="1134" w:hanging="1134"/>
        <w:jc w:val="both"/>
        <w:rPr>
          <w:rFonts w:asciiTheme="majorBidi" w:hAnsiTheme="majorBidi" w:cstheme="majorBidi"/>
          <w:color w:val="0D0D0D" w:themeColor="text1" w:themeTint="F2"/>
        </w:rPr>
      </w:pPr>
      <w:r w:rsidRPr="00D80927">
        <w:rPr>
          <w:rFonts w:asciiTheme="majorBidi" w:hAnsiTheme="majorBidi" w:cstheme="majorBidi"/>
          <w:color w:val="0D0D0D" w:themeColor="text1" w:themeTint="F2"/>
        </w:rPr>
        <w:t xml:space="preserve">Roth, M. (1993).  Problem – centered learning for the integration of  mathematics science in a constructivist  laboratory: A case study. </w:t>
      </w:r>
      <w:r w:rsidRPr="00D80927">
        <w:rPr>
          <w:rFonts w:asciiTheme="majorBidi" w:hAnsiTheme="majorBidi" w:cstheme="majorBidi"/>
          <w:b/>
          <w:bCs/>
          <w:i/>
          <w:iCs/>
          <w:color w:val="0D0D0D" w:themeColor="text1" w:themeTint="F2"/>
        </w:rPr>
        <w:t>School Science and Mathematics,</w:t>
      </w:r>
      <w:r w:rsidRPr="00D80927">
        <w:rPr>
          <w:rFonts w:asciiTheme="majorBidi" w:hAnsiTheme="majorBidi" w:cstheme="majorBidi"/>
          <w:b/>
          <w:bCs/>
          <w:color w:val="0D0D0D" w:themeColor="text1" w:themeTint="F2"/>
        </w:rPr>
        <w:t xml:space="preserve"> </w:t>
      </w:r>
      <w:r w:rsidRPr="00D80927">
        <w:rPr>
          <w:rFonts w:asciiTheme="majorBidi" w:hAnsiTheme="majorBidi" w:cstheme="majorBidi"/>
          <w:color w:val="0D0D0D" w:themeColor="text1" w:themeTint="F2"/>
        </w:rPr>
        <w:t>93(3), 113-122.</w:t>
      </w:r>
    </w:p>
    <w:p w:rsidR="00FA201C" w:rsidRDefault="00FA201C" w:rsidP="00FA201C">
      <w:pPr>
        <w:bidi w:val="0"/>
        <w:spacing w:after="120"/>
        <w:ind w:left="1134" w:hanging="1134"/>
        <w:jc w:val="both"/>
        <w:rPr>
          <w:rFonts w:asciiTheme="majorBidi" w:hAnsiTheme="majorBidi" w:cstheme="majorBidi"/>
          <w:color w:val="0D0D0D" w:themeColor="text1" w:themeTint="F2"/>
        </w:rPr>
      </w:pPr>
      <w:r w:rsidRPr="00D80927">
        <w:rPr>
          <w:rFonts w:asciiTheme="majorBidi" w:hAnsiTheme="majorBidi" w:cstheme="majorBidi"/>
          <w:color w:val="0D0D0D" w:themeColor="text1" w:themeTint="F2"/>
        </w:rPr>
        <w:t>Stepien, W. &amp; Gallagher, S. (1993). Problem – based leaning: as authentic as it</w:t>
      </w:r>
      <w:r w:rsidRPr="00D80927">
        <w:rPr>
          <w:rFonts w:asciiTheme="majorBidi" w:hAnsiTheme="majorBidi" w:cstheme="majorBidi"/>
          <w:b/>
          <w:bCs/>
          <w:color w:val="0D0D0D" w:themeColor="text1" w:themeTint="F2"/>
        </w:rPr>
        <w:t xml:space="preserve"> </w:t>
      </w:r>
      <w:r w:rsidRPr="00D80927">
        <w:rPr>
          <w:rFonts w:asciiTheme="majorBidi" w:hAnsiTheme="majorBidi" w:cstheme="majorBidi"/>
          <w:color w:val="0D0D0D" w:themeColor="text1" w:themeTint="F2"/>
        </w:rPr>
        <w:t xml:space="preserve"> gets. </w:t>
      </w:r>
      <w:r w:rsidRPr="00D80927">
        <w:rPr>
          <w:rFonts w:asciiTheme="majorBidi" w:hAnsiTheme="majorBidi" w:cstheme="majorBidi"/>
          <w:b/>
          <w:bCs/>
          <w:i/>
          <w:iCs/>
          <w:color w:val="0D0D0D" w:themeColor="text1" w:themeTint="F2"/>
        </w:rPr>
        <w:t>Educational Leadership,</w:t>
      </w:r>
      <w:r w:rsidRPr="00D80927">
        <w:rPr>
          <w:rFonts w:asciiTheme="majorBidi" w:hAnsiTheme="majorBidi" w:cstheme="majorBidi"/>
          <w:b/>
          <w:bCs/>
          <w:color w:val="0D0D0D" w:themeColor="text1" w:themeTint="F2"/>
        </w:rPr>
        <w:t xml:space="preserve"> </w:t>
      </w:r>
      <w:r w:rsidRPr="00D80927">
        <w:rPr>
          <w:rFonts w:asciiTheme="majorBidi" w:hAnsiTheme="majorBidi" w:cstheme="majorBidi"/>
          <w:color w:val="0D0D0D" w:themeColor="text1" w:themeTint="F2"/>
        </w:rPr>
        <w:t>50(7), 25 – 28.</w:t>
      </w:r>
    </w:p>
    <w:p w:rsidR="00FA201C" w:rsidRDefault="00FA201C" w:rsidP="00FA201C">
      <w:pPr>
        <w:bidi w:val="0"/>
        <w:spacing w:after="120"/>
        <w:ind w:left="1134" w:hanging="1134"/>
        <w:jc w:val="both"/>
        <w:rPr>
          <w:rFonts w:asciiTheme="majorBidi" w:hAnsiTheme="majorBidi" w:cstheme="majorBidi"/>
          <w:color w:val="0D0D0D" w:themeColor="text1" w:themeTint="F2"/>
        </w:rPr>
      </w:pPr>
      <w:r w:rsidRPr="00D80927">
        <w:rPr>
          <w:rFonts w:asciiTheme="majorBidi" w:hAnsiTheme="majorBidi" w:cstheme="majorBidi"/>
          <w:color w:val="0D0D0D" w:themeColor="text1" w:themeTint="F2"/>
        </w:rPr>
        <w:t xml:space="preserve">Taconis. R. , Hessler. F. , Broekkamp. H. (2001). Teaching science problem solving: an over view of experimental work. </w:t>
      </w:r>
      <w:r w:rsidRPr="00D80927">
        <w:rPr>
          <w:rFonts w:asciiTheme="majorBidi" w:hAnsiTheme="majorBidi" w:cstheme="majorBidi"/>
          <w:b/>
          <w:bCs/>
          <w:i/>
          <w:iCs/>
          <w:color w:val="0D0D0D" w:themeColor="text1" w:themeTint="F2"/>
        </w:rPr>
        <w:t>Journal of Research in Science Teaching,</w:t>
      </w:r>
      <w:r w:rsidRPr="00D80927">
        <w:rPr>
          <w:rFonts w:asciiTheme="majorBidi" w:hAnsiTheme="majorBidi" w:cstheme="majorBidi"/>
          <w:b/>
          <w:bCs/>
          <w:color w:val="0D0D0D" w:themeColor="text1" w:themeTint="F2"/>
        </w:rPr>
        <w:t xml:space="preserve"> </w:t>
      </w:r>
      <w:r w:rsidRPr="00D80927">
        <w:rPr>
          <w:rFonts w:asciiTheme="majorBidi" w:hAnsiTheme="majorBidi" w:cstheme="majorBidi"/>
          <w:color w:val="0D0D0D" w:themeColor="text1" w:themeTint="F2"/>
        </w:rPr>
        <w:t>38(4), 442-468.</w:t>
      </w:r>
    </w:p>
    <w:p w:rsidR="006461D3" w:rsidRDefault="006461D3" w:rsidP="006461D3">
      <w:pPr>
        <w:bidi w:val="0"/>
        <w:spacing w:after="120"/>
        <w:ind w:left="1134" w:hanging="1134"/>
        <w:jc w:val="both"/>
        <w:rPr>
          <w:rFonts w:asciiTheme="majorBidi" w:hAnsiTheme="majorBidi" w:cstheme="majorBidi"/>
          <w:color w:val="0D0D0D" w:themeColor="text1" w:themeTint="F2"/>
        </w:rPr>
      </w:pPr>
      <w:r w:rsidRPr="00D80927">
        <w:rPr>
          <w:rFonts w:asciiTheme="majorBidi" w:hAnsiTheme="majorBidi" w:cstheme="majorBidi"/>
          <w:color w:val="0D0D0D" w:themeColor="text1" w:themeTint="F2"/>
        </w:rPr>
        <w:t>Wood, T. , Cobb, P. , Yackel, E. (1991). Change in teaching mathematics: A case</w:t>
      </w:r>
      <w:r w:rsidRPr="00D80927">
        <w:rPr>
          <w:color w:val="0D0D0D" w:themeColor="text1" w:themeTint="F2"/>
        </w:rPr>
        <w:t xml:space="preserve"> </w:t>
      </w:r>
      <w:r w:rsidRPr="00D80927">
        <w:rPr>
          <w:rFonts w:asciiTheme="majorBidi" w:hAnsiTheme="majorBidi" w:cstheme="majorBidi"/>
          <w:color w:val="0D0D0D" w:themeColor="text1" w:themeTint="F2"/>
        </w:rPr>
        <w:t xml:space="preserve">study, </w:t>
      </w:r>
      <w:r w:rsidRPr="00D80927">
        <w:rPr>
          <w:rFonts w:asciiTheme="majorBidi" w:hAnsiTheme="majorBidi" w:cstheme="majorBidi"/>
          <w:b/>
          <w:bCs/>
          <w:i/>
          <w:iCs/>
          <w:color w:val="0D0D0D" w:themeColor="text1" w:themeTint="F2"/>
        </w:rPr>
        <w:t xml:space="preserve">American Educational Research Journal, </w:t>
      </w:r>
      <w:r w:rsidRPr="00D80927">
        <w:rPr>
          <w:rFonts w:asciiTheme="majorBidi" w:hAnsiTheme="majorBidi" w:cstheme="majorBidi"/>
          <w:color w:val="0D0D0D" w:themeColor="text1" w:themeTint="F2"/>
        </w:rPr>
        <w:t>28(3), 587- 616.</w:t>
      </w:r>
    </w:p>
    <w:p w:rsidR="006461D3" w:rsidRPr="00D80927" w:rsidRDefault="006461D3" w:rsidP="006461D3">
      <w:pPr>
        <w:bidi w:val="0"/>
        <w:spacing w:after="120"/>
        <w:ind w:left="1134" w:hanging="1134"/>
        <w:jc w:val="both"/>
        <w:rPr>
          <w:rFonts w:asciiTheme="majorBidi" w:hAnsiTheme="majorBidi" w:cstheme="majorBidi"/>
          <w:color w:val="0D0D0D" w:themeColor="text1" w:themeTint="F2"/>
        </w:rPr>
      </w:pPr>
      <w:r w:rsidRPr="00D80927">
        <w:rPr>
          <w:rFonts w:asciiTheme="majorBidi" w:hAnsiTheme="majorBidi" w:cstheme="majorBidi"/>
          <w:color w:val="0D0D0D" w:themeColor="text1" w:themeTint="F2"/>
        </w:rPr>
        <w:t xml:space="preserve">Wheatley, G. (1991). Constructivist perspective on science mathematics learning. </w:t>
      </w:r>
      <w:r w:rsidRPr="00D80927">
        <w:rPr>
          <w:rFonts w:asciiTheme="majorBidi" w:hAnsiTheme="majorBidi" w:cstheme="majorBidi"/>
          <w:b/>
          <w:bCs/>
          <w:i/>
          <w:iCs/>
          <w:color w:val="0D0D0D" w:themeColor="text1" w:themeTint="F2"/>
        </w:rPr>
        <w:t xml:space="preserve">Science Education, </w:t>
      </w:r>
      <w:r w:rsidRPr="00D80927">
        <w:rPr>
          <w:rFonts w:asciiTheme="majorBidi" w:hAnsiTheme="majorBidi" w:cstheme="majorBidi"/>
          <w:color w:val="0D0D0D" w:themeColor="text1" w:themeTint="F2"/>
        </w:rPr>
        <w:t>75(1), 9-23.</w:t>
      </w:r>
    </w:p>
    <w:p w:rsidR="006461D3" w:rsidRPr="00D80927" w:rsidRDefault="006461D3" w:rsidP="006461D3">
      <w:pPr>
        <w:bidi w:val="0"/>
        <w:spacing w:after="120"/>
        <w:ind w:left="1134" w:hanging="1134"/>
        <w:jc w:val="both"/>
        <w:rPr>
          <w:rFonts w:cs="Simplified Arabic"/>
          <w:color w:val="0D0D0D" w:themeColor="text1" w:themeTint="F2"/>
          <w:lang w:bidi="ar-EG"/>
        </w:rPr>
      </w:pPr>
      <w:r w:rsidRPr="00D80927">
        <w:rPr>
          <w:rFonts w:cs="Simplified Arabic"/>
          <w:color w:val="0D0D0D" w:themeColor="text1" w:themeTint="F2"/>
          <w:lang w:bidi="ar-EG"/>
        </w:rPr>
        <w:t xml:space="preserve">Kwan, C. (2000). What is problem-based learning (PBL)?. </w:t>
      </w:r>
      <w:r w:rsidRPr="00D80927">
        <w:rPr>
          <w:rFonts w:cs="Simplified Arabic"/>
          <w:b/>
          <w:bCs/>
          <w:i/>
          <w:iCs/>
          <w:color w:val="0D0D0D" w:themeColor="text1" w:themeTint="F2"/>
          <w:lang w:bidi="ar-EG"/>
        </w:rPr>
        <w:t>Centre for Development of Teaching and Learning,</w:t>
      </w:r>
      <w:r w:rsidRPr="00D80927">
        <w:rPr>
          <w:rFonts w:cs="Simplified Arabic"/>
          <w:color w:val="0D0D0D" w:themeColor="text1" w:themeTint="F2"/>
          <w:lang w:bidi="ar-EG"/>
        </w:rPr>
        <w:t xml:space="preserve"> 3 (3), 1-6.</w:t>
      </w:r>
    </w:p>
    <w:p w:rsidR="006461D3" w:rsidRPr="00D80927" w:rsidRDefault="006461D3" w:rsidP="006461D3">
      <w:pPr>
        <w:bidi w:val="0"/>
        <w:spacing w:after="120"/>
        <w:ind w:left="1134" w:hanging="1134"/>
        <w:jc w:val="both"/>
        <w:rPr>
          <w:rFonts w:cs="Traditional Arabic"/>
          <w:i/>
          <w:iCs/>
          <w:color w:val="0D0D0D" w:themeColor="text1" w:themeTint="F2"/>
        </w:rPr>
      </w:pPr>
      <w:r w:rsidRPr="00D80927">
        <w:rPr>
          <w:rFonts w:cs="Simplified Arabic"/>
          <w:color w:val="0D0D0D" w:themeColor="text1" w:themeTint="F2"/>
          <w:lang w:bidi="ar-EG"/>
        </w:rPr>
        <w:t>Kolmos, A. &amp; Kuru, S. &amp; Hansen, H. &amp; Eskil, T. &amp; Podesta, L. &amp; Fink, F. &amp; Graaff, E. &amp; Wolff, J. (2007). problem based learning.</w:t>
      </w:r>
      <w:r w:rsidRPr="00D80927">
        <w:rPr>
          <w:rFonts w:cs="Simplified Arabic"/>
          <w:b/>
          <w:bCs/>
          <w:color w:val="0D0D0D" w:themeColor="text1" w:themeTint="F2"/>
          <w:lang w:bidi="ar-EG"/>
        </w:rPr>
        <w:t xml:space="preserve"> </w:t>
      </w:r>
      <w:r w:rsidRPr="00D80927">
        <w:rPr>
          <w:rFonts w:cs="Simplified Arabic"/>
          <w:b/>
          <w:bCs/>
          <w:i/>
          <w:iCs/>
          <w:color w:val="0D0D0D" w:themeColor="text1" w:themeTint="F2"/>
          <w:lang w:bidi="ar-EG"/>
        </w:rPr>
        <w:t>TREE – teaching and research in engineering in Europe</w:t>
      </w:r>
      <w:r w:rsidRPr="00D80927">
        <w:rPr>
          <w:rFonts w:cs="Traditional Arabic"/>
          <w:i/>
          <w:iCs/>
          <w:color w:val="0D0D0D" w:themeColor="text1" w:themeTint="F2"/>
        </w:rPr>
        <w:t>.</w:t>
      </w:r>
    </w:p>
    <w:p w:rsidR="006461D3" w:rsidRDefault="006461D3" w:rsidP="006461D3">
      <w:pPr>
        <w:bidi w:val="0"/>
        <w:spacing w:after="120"/>
        <w:ind w:left="1134" w:hanging="1134"/>
        <w:jc w:val="both"/>
        <w:rPr>
          <w:rFonts w:asciiTheme="majorBidi" w:hAnsiTheme="majorBidi" w:cstheme="majorBidi"/>
          <w:color w:val="0D0D0D" w:themeColor="text1" w:themeTint="F2"/>
        </w:rPr>
      </w:pPr>
      <w:r w:rsidRPr="00D80927">
        <w:rPr>
          <w:rFonts w:cs="Simplified Arabic"/>
          <w:color w:val="0D0D0D" w:themeColor="text1" w:themeTint="F2"/>
          <w:lang w:bidi="ar-EG"/>
        </w:rPr>
        <w:t xml:space="preserve">Koh, G. &amp; Khoo, H. &amp; Wong, M. &amp; Koh, D. (2008). The effects of problem-based learning during medical school on physician competency: a systematic review. </w:t>
      </w:r>
      <w:r w:rsidRPr="00D80927">
        <w:rPr>
          <w:rFonts w:cs="Simplified Arabic"/>
          <w:b/>
          <w:bCs/>
          <w:i/>
          <w:iCs/>
          <w:color w:val="0D0D0D" w:themeColor="text1" w:themeTint="F2"/>
          <w:lang w:bidi="ar-EG"/>
        </w:rPr>
        <w:t>Canadian Medical Association or its licensors,</w:t>
      </w:r>
      <w:r w:rsidRPr="00D80927">
        <w:rPr>
          <w:rFonts w:cs="Simplified Arabic"/>
          <w:color w:val="0D0D0D" w:themeColor="text1" w:themeTint="F2"/>
          <w:lang w:bidi="ar-EG"/>
        </w:rPr>
        <w:t xml:space="preserve"> 178(1), 34-4.</w:t>
      </w:r>
    </w:p>
    <w:p w:rsidR="00FA201C" w:rsidRDefault="00FA201C" w:rsidP="00FA201C">
      <w:pPr>
        <w:bidi w:val="0"/>
        <w:spacing w:after="120"/>
        <w:ind w:left="1134" w:hanging="1134"/>
        <w:jc w:val="both"/>
        <w:rPr>
          <w:rFonts w:asciiTheme="majorBidi" w:hAnsiTheme="majorBidi" w:cstheme="majorBidi"/>
          <w:color w:val="0D0D0D" w:themeColor="text1" w:themeTint="F2"/>
          <w:rtl/>
        </w:rPr>
      </w:pPr>
    </w:p>
    <w:p w:rsidR="00012EF4" w:rsidRDefault="00012EF4" w:rsidP="00012EF4">
      <w:pPr>
        <w:bidi w:val="0"/>
        <w:spacing w:after="120"/>
        <w:ind w:left="1134" w:hanging="1134"/>
        <w:jc w:val="both"/>
        <w:rPr>
          <w:rFonts w:asciiTheme="majorBidi" w:hAnsiTheme="majorBidi" w:cstheme="majorBidi"/>
          <w:color w:val="0D0D0D" w:themeColor="text1" w:themeTint="F2"/>
          <w:rtl/>
        </w:rPr>
      </w:pPr>
    </w:p>
    <w:p w:rsidR="00012EF4" w:rsidRDefault="00012EF4" w:rsidP="00012EF4">
      <w:pPr>
        <w:bidi w:val="0"/>
        <w:spacing w:after="120"/>
        <w:ind w:left="1134" w:hanging="1134"/>
        <w:jc w:val="both"/>
        <w:rPr>
          <w:rFonts w:asciiTheme="majorBidi" w:hAnsiTheme="majorBidi" w:cstheme="majorBidi"/>
          <w:color w:val="0D0D0D" w:themeColor="text1" w:themeTint="F2"/>
          <w:rtl/>
        </w:rPr>
      </w:pPr>
    </w:p>
    <w:p w:rsidR="00012EF4" w:rsidRDefault="00012EF4" w:rsidP="00012EF4">
      <w:pPr>
        <w:bidi w:val="0"/>
        <w:spacing w:after="120"/>
        <w:ind w:left="1134" w:hanging="1134"/>
        <w:jc w:val="both"/>
        <w:rPr>
          <w:rFonts w:asciiTheme="majorBidi" w:hAnsiTheme="majorBidi" w:cstheme="majorBidi"/>
          <w:color w:val="0D0D0D" w:themeColor="text1" w:themeTint="F2"/>
          <w:rtl/>
        </w:rPr>
      </w:pPr>
    </w:p>
    <w:p w:rsidR="00012EF4" w:rsidRDefault="00012EF4" w:rsidP="00012EF4">
      <w:pPr>
        <w:bidi w:val="0"/>
        <w:spacing w:after="120"/>
        <w:ind w:left="1134" w:hanging="1134"/>
        <w:jc w:val="both"/>
        <w:rPr>
          <w:rFonts w:asciiTheme="majorBidi" w:hAnsiTheme="majorBidi" w:cstheme="majorBidi"/>
          <w:color w:val="0D0D0D" w:themeColor="text1" w:themeTint="F2"/>
          <w:rtl/>
        </w:rPr>
      </w:pPr>
    </w:p>
    <w:p w:rsidR="00FA201C" w:rsidRPr="00D80927" w:rsidRDefault="002C02DF" w:rsidP="00FA201C">
      <w:pPr>
        <w:bidi w:val="0"/>
        <w:spacing w:after="120"/>
        <w:ind w:left="1134" w:hanging="1134"/>
        <w:jc w:val="both"/>
        <w:rPr>
          <w:rFonts w:asciiTheme="majorBidi" w:hAnsiTheme="majorBidi" w:cstheme="majorBidi"/>
          <w:color w:val="0D0D0D" w:themeColor="text1" w:themeTint="F2"/>
        </w:rPr>
      </w:pPr>
      <w:r>
        <w:rPr>
          <w:rFonts w:asciiTheme="majorBidi" w:hAnsiTheme="majorBidi" w:cstheme="majorBidi"/>
          <w:noProof/>
          <w:color w:val="0D0D0D" w:themeColor="text1" w:themeTint="F2"/>
        </w:rPr>
        <w:drawing>
          <wp:anchor distT="0" distB="0" distL="114300" distR="114300" simplePos="0" relativeHeight="251667456" behindDoc="1" locked="0" layoutInCell="1" allowOverlap="1">
            <wp:simplePos x="0" y="0"/>
            <wp:positionH relativeFrom="column">
              <wp:posOffset>1552575</wp:posOffset>
            </wp:positionH>
            <wp:positionV relativeFrom="paragraph">
              <wp:posOffset>245110</wp:posOffset>
            </wp:positionV>
            <wp:extent cx="2373630" cy="723900"/>
            <wp:effectExtent l="19050" t="0" r="0" b="0"/>
            <wp:wrapTight wrapText="bothSides">
              <wp:wrapPolygon edited="0">
                <wp:start x="18896" y="0"/>
                <wp:lineTo x="3640" y="1705"/>
                <wp:lineTo x="867" y="3411"/>
                <wp:lineTo x="867" y="9095"/>
                <wp:lineTo x="-173" y="11937"/>
                <wp:lineTo x="867" y="16484"/>
                <wp:lineTo x="13348" y="18189"/>
                <wp:lineTo x="13348" y="19895"/>
                <wp:lineTo x="15082" y="21032"/>
                <wp:lineTo x="17509" y="21032"/>
                <wp:lineTo x="18549" y="21032"/>
                <wp:lineTo x="18896" y="21032"/>
                <wp:lineTo x="19936" y="18758"/>
                <wp:lineTo x="20109" y="18189"/>
                <wp:lineTo x="21496" y="9663"/>
                <wp:lineTo x="21496" y="8526"/>
                <wp:lineTo x="20629" y="3411"/>
                <wp:lineTo x="19762" y="0"/>
                <wp:lineTo x="18896" y="0"/>
              </wp:wrapPolygon>
            </wp:wrapTight>
            <wp:docPr id="6" name="صورة 5" descr="w0r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0rMp.gif"/>
                    <pic:cNvPicPr/>
                  </pic:nvPicPr>
                  <pic:blipFill>
                    <a:blip r:embed="rId10"/>
                    <a:stretch>
                      <a:fillRect/>
                    </a:stretch>
                  </pic:blipFill>
                  <pic:spPr>
                    <a:xfrm>
                      <a:off x="0" y="0"/>
                      <a:ext cx="2373630" cy="723900"/>
                    </a:xfrm>
                    <a:prstGeom prst="rect">
                      <a:avLst/>
                    </a:prstGeom>
                  </pic:spPr>
                </pic:pic>
              </a:graphicData>
            </a:graphic>
          </wp:anchor>
        </w:drawing>
      </w:r>
    </w:p>
    <w:p w:rsidR="00FA201C" w:rsidRDefault="00FA201C" w:rsidP="00FA201C">
      <w:pPr>
        <w:bidi w:val="0"/>
        <w:spacing w:after="120"/>
        <w:ind w:left="1134" w:hanging="1134"/>
        <w:jc w:val="both"/>
        <w:rPr>
          <w:rFonts w:cs="Simplified Arabic"/>
          <w:color w:val="0D0D0D" w:themeColor="text1" w:themeTint="F2"/>
          <w:lang w:bidi="ar-EG"/>
        </w:rPr>
      </w:pPr>
    </w:p>
    <w:p w:rsidR="005C795C" w:rsidRDefault="005C795C" w:rsidP="005C795C">
      <w:pPr>
        <w:bidi w:val="0"/>
        <w:spacing w:after="120"/>
        <w:ind w:left="1134" w:hanging="1134"/>
        <w:jc w:val="both"/>
        <w:rPr>
          <w:rFonts w:cs="Traditional Arabic"/>
          <w:color w:val="0D0D0D" w:themeColor="text1" w:themeTint="F2"/>
        </w:rPr>
      </w:pPr>
    </w:p>
    <w:p w:rsidR="005C795C" w:rsidRDefault="005C795C" w:rsidP="005C795C">
      <w:pPr>
        <w:bidi w:val="0"/>
        <w:spacing w:after="120"/>
        <w:ind w:left="1134" w:hanging="1134"/>
        <w:jc w:val="both"/>
        <w:rPr>
          <w:rFonts w:cs="Traditional Arabic"/>
          <w:color w:val="0D0D0D" w:themeColor="text1" w:themeTint="F2"/>
        </w:rPr>
      </w:pPr>
    </w:p>
    <w:p w:rsidR="00CA001D" w:rsidRDefault="00CA001D"/>
    <w:sectPr w:rsidR="00CA001D" w:rsidSect="00644EAB">
      <w:pgSz w:w="11906" w:h="16838"/>
      <w:pgMar w:top="1440" w:right="1800" w:bottom="1440" w:left="1800" w:header="708" w:footer="708" w:gutter="0"/>
      <w:pgBorders w:offsetFrom="page">
        <w:top w:val="checkedBarBlack" w:sz="10" w:space="24" w:color="auto"/>
        <w:left w:val="checkedBarBlack" w:sz="10" w:space="24" w:color="auto"/>
        <w:bottom w:val="checkedBarBlack" w:sz="10" w:space="24" w:color="auto"/>
        <w:right w:val="checkedBarBlack"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70C" w:rsidRDefault="0074670C" w:rsidP="00020194">
      <w:r>
        <w:separator/>
      </w:r>
    </w:p>
  </w:endnote>
  <w:endnote w:type="continuationSeparator" w:id="1">
    <w:p w:rsidR="0074670C" w:rsidRDefault="0074670C" w:rsidP="00020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ateen">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70C" w:rsidRDefault="0074670C" w:rsidP="00020194">
      <w:r>
        <w:separator/>
      </w:r>
    </w:p>
  </w:footnote>
  <w:footnote w:type="continuationSeparator" w:id="1">
    <w:p w:rsidR="0074670C" w:rsidRDefault="0074670C" w:rsidP="00020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10101"/>
      <w:docPartObj>
        <w:docPartGallery w:val="Page Numbers (Top of Page)"/>
        <w:docPartUnique/>
      </w:docPartObj>
    </w:sdtPr>
    <w:sdtContent>
      <w:p w:rsidR="003F4617" w:rsidRDefault="001768BA" w:rsidP="00981CC5">
        <w:pPr>
          <w:pStyle w:val="a4"/>
          <w:jc w:val="center"/>
        </w:pPr>
        <w:r w:rsidRPr="007E77C6">
          <w:rPr>
            <w:rFonts w:cs="Traditional Arabic"/>
            <w:b/>
            <w:bCs/>
            <w:sz w:val="32"/>
            <w:szCs w:val="32"/>
          </w:rPr>
          <w:fldChar w:fldCharType="begin"/>
        </w:r>
        <w:r w:rsidR="000E0F1F" w:rsidRPr="007E77C6">
          <w:rPr>
            <w:rFonts w:cs="Traditional Arabic"/>
            <w:b/>
            <w:bCs/>
            <w:sz w:val="32"/>
            <w:szCs w:val="32"/>
          </w:rPr>
          <w:instrText xml:space="preserve"> PAGE   \* MERGEFORMAT </w:instrText>
        </w:r>
        <w:r w:rsidRPr="007E77C6">
          <w:rPr>
            <w:rFonts w:cs="Traditional Arabic"/>
            <w:b/>
            <w:bCs/>
            <w:sz w:val="32"/>
            <w:szCs w:val="32"/>
          </w:rPr>
          <w:fldChar w:fldCharType="separate"/>
        </w:r>
        <w:r w:rsidR="003D4320" w:rsidRPr="003D4320">
          <w:rPr>
            <w:rFonts w:cs="Traditional Arabic"/>
            <w:b/>
            <w:bCs/>
            <w:noProof/>
            <w:sz w:val="32"/>
            <w:szCs w:val="32"/>
            <w:rtl/>
            <w:lang w:val="ar-SA"/>
          </w:rPr>
          <w:t>15</w:t>
        </w:r>
        <w:r w:rsidRPr="007E77C6">
          <w:rPr>
            <w:rFonts w:cs="Traditional Arabic"/>
            <w:b/>
            <w:bCs/>
            <w:sz w:val="32"/>
            <w:szCs w:val="32"/>
          </w:rPr>
          <w:fldChar w:fldCharType="end"/>
        </w:r>
      </w:p>
    </w:sdtContent>
  </w:sdt>
  <w:p w:rsidR="003F4617" w:rsidRDefault="007467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63E"/>
    <w:multiLevelType w:val="hybridMultilevel"/>
    <w:tmpl w:val="0E366EDA"/>
    <w:lvl w:ilvl="0" w:tplc="29667C6C">
      <w:start w:val="1"/>
      <w:numFmt w:val="decimal"/>
      <w:lvlText w:val="%1-"/>
      <w:lvlJc w:val="left"/>
      <w:pPr>
        <w:tabs>
          <w:tab w:val="num" w:pos="420"/>
        </w:tabs>
        <w:ind w:left="420" w:hanging="360"/>
      </w:pPr>
      <w:rPr>
        <w:rFonts w:ascii="Times New Roman" w:eastAsia="Times New Roman" w:hAnsi="Times New Roman" w:cs="Traditional Arabic" w:hint="default"/>
        <w:color w:val="0D0D0D" w:themeColor="text1" w:themeTint="F2"/>
        <w:sz w:val="32"/>
        <w:lang w:val="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851B43"/>
    <w:multiLevelType w:val="hybridMultilevel"/>
    <w:tmpl w:val="24BC8990"/>
    <w:lvl w:ilvl="0" w:tplc="87E6138C">
      <w:start w:val="1"/>
      <w:numFmt w:val="decimal"/>
      <w:lvlText w:val="%1-"/>
      <w:lvlJc w:val="left"/>
      <w:pPr>
        <w:ind w:left="5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5B1F15"/>
    <w:multiLevelType w:val="hybridMultilevel"/>
    <w:tmpl w:val="AEB6F182"/>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21987885"/>
    <w:multiLevelType w:val="hybridMultilevel"/>
    <w:tmpl w:val="0E366EDA"/>
    <w:lvl w:ilvl="0" w:tplc="29667C6C">
      <w:start w:val="1"/>
      <w:numFmt w:val="decimal"/>
      <w:lvlText w:val="%1-"/>
      <w:lvlJc w:val="left"/>
      <w:pPr>
        <w:tabs>
          <w:tab w:val="num" w:pos="420"/>
        </w:tabs>
        <w:ind w:left="420" w:hanging="360"/>
      </w:pPr>
      <w:rPr>
        <w:rFonts w:ascii="Times New Roman" w:eastAsia="Times New Roman" w:hAnsi="Times New Roman" w:cs="Traditional Arabic" w:hint="default"/>
        <w:color w:val="0D0D0D" w:themeColor="text1" w:themeTint="F2"/>
        <w:sz w:val="32"/>
        <w:lang w:val="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3261E22"/>
    <w:multiLevelType w:val="hybridMultilevel"/>
    <w:tmpl w:val="0E366EDA"/>
    <w:lvl w:ilvl="0" w:tplc="29667C6C">
      <w:start w:val="1"/>
      <w:numFmt w:val="decimal"/>
      <w:lvlText w:val="%1-"/>
      <w:lvlJc w:val="left"/>
      <w:pPr>
        <w:tabs>
          <w:tab w:val="num" w:pos="420"/>
        </w:tabs>
        <w:ind w:left="420" w:hanging="360"/>
      </w:pPr>
      <w:rPr>
        <w:rFonts w:ascii="Times New Roman" w:eastAsia="Times New Roman" w:hAnsi="Times New Roman" w:cs="Traditional Arabic" w:hint="default"/>
        <w:color w:val="0D0D0D" w:themeColor="text1" w:themeTint="F2"/>
        <w:sz w:val="32"/>
        <w:lang w:val="en-US" w:bidi="ar-S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5AF66B8"/>
    <w:multiLevelType w:val="hybridMultilevel"/>
    <w:tmpl w:val="B8E4818E"/>
    <w:lvl w:ilvl="0" w:tplc="62C0E224">
      <w:start w:val="1"/>
      <w:numFmt w:val="decimal"/>
      <w:lvlText w:val="%1-"/>
      <w:lvlJc w:val="left"/>
      <w:pPr>
        <w:ind w:left="36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EA05FF9"/>
    <w:multiLevelType w:val="hybridMultilevel"/>
    <w:tmpl w:val="29FAE30A"/>
    <w:lvl w:ilvl="0" w:tplc="62C0E224">
      <w:start w:val="1"/>
      <w:numFmt w:val="decimal"/>
      <w:lvlText w:val="%1-"/>
      <w:lvlJc w:val="left"/>
      <w:pPr>
        <w:ind w:left="36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7E2130A"/>
    <w:multiLevelType w:val="hybridMultilevel"/>
    <w:tmpl w:val="5810DC52"/>
    <w:lvl w:ilvl="0" w:tplc="29667C6C">
      <w:start w:val="1"/>
      <w:numFmt w:val="decimal"/>
      <w:lvlText w:val="%1-"/>
      <w:lvlJc w:val="left"/>
      <w:pPr>
        <w:ind w:left="360" w:hanging="360"/>
      </w:pPr>
      <w:rPr>
        <w:rFonts w:ascii="Times New Roman" w:eastAsia="Times New Roman" w:hAnsi="Times New Roman" w:cs="Traditional Arabic" w:hint="default"/>
        <w:color w:val="0D0D0D" w:themeColor="text1" w:themeTint="F2"/>
        <w:sz w:val="32"/>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5447D2"/>
    <w:multiLevelType w:val="hybridMultilevel"/>
    <w:tmpl w:val="5538DB72"/>
    <w:lvl w:ilvl="0" w:tplc="D16E231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762362"/>
    <w:multiLevelType w:val="hybridMultilevel"/>
    <w:tmpl w:val="84F8A4F0"/>
    <w:lvl w:ilvl="0" w:tplc="29667C6C">
      <w:start w:val="1"/>
      <w:numFmt w:val="decimal"/>
      <w:lvlText w:val="%1-"/>
      <w:lvlJc w:val="left"/>
      <w:pPr>
        <w:ind w:left="360" w:hanging="360"/>
      </w:pPr>
      <w:rPr>
        <w:rFonts w:ascii="Times New Roman" w:eastAsia="Times New Roman" w:hAnsi="Times New Roman" w:cs="Traditional Arabic"/>
        <w:color w:val="0D0D0D" w:themeColor="text1" w:themeTint="F2"/>
        <w:sz w:val="32"/>
        <w:lang w:val="en-US"/>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10">
    <w:nsid w:val="6B851C50"/>
    <w:multiLevelType w:val="hybridMultilevel"/>
    <w:tmpl w:val="B41AEFFA"/>
    <w:lvl w:ilvl="0" w:tplc="62C0E224">
      <w:start w:val="1"/>
      <w:numFmt w:val="decimal"/>
      <w:lvlText w:val="%1-"/>
      <w:lvlJc w:val="left"/>
      <w:pPr>
        <w:ind w:left="36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3A714FF"/>
    <w:multiLevelType w:val="hybridMultilevel"/>
    <w:tmpl w:val="3F5ABCAC"/>
    <w:lvl w:ilvl="0" w:tplc="62C0E224">
      <w:start w:val="1"/>
      <w:numFmt w:val="decimal"/>
      <w:lvlText w:val="%1-"/>
      <w:lvlJc w:val="left"/>
      <w:pPr>
        <w:ind w:left="360" w:hanging="360"/>
      </w:pPr>
      <w:rPr>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AC63FB0"/>
    <w:multiLevelType w:val="hybridMultilevel"/>
    <w:tmpl w:val="515CB216"/>
    <w:lvl w:ilvl="0" w:tplc="29667C6C">
      <w:start w:val="1"/>
      <w:numFmt w:val="decimal"/>
      <w:lvlText w:val="%1-"/>
      <w:lvlJc w:val="left"/>
      <w:pPr>
        <w:ind w:left="360" w:hanging="360"/>
      </w:pPr>
      <w:rPr>
        <w:rFonts w:ascii="Times New Roman" w:eastAsia="Times New Roman" w:hAnsi="Times New Roman" w:cs="Traditional Arabic"/>
        <w:color w:val="0D0D0D" w:themeColor="text1" w:themeTint="F2"/>
        <w:sz w:val="32"/>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1F512A"/>
    <w:rsid w:val="00012EF4"/>
    <w:rsid w:val="00020194"/>
    <w:rsid w:val="00053BD2"/>
    <w:rsid w:val="000C6388"/>
    <w:rsid w:val="000E0F1F"/>
    <w:rsid w:val="001768BA"/>
    <w:rsid w:val="00197284"/>
    <w:rsid w:val="001A11E5"/>
    <w:rsid w:val="001A3619"/>
    <w:rsid w:val="001F512A"/>
    <w:rsid w:val="002372AE"/>
    <w:rsid w:val="002C02DF"/>
    <w:rsid w:val="002E0BA4"/>
    <w:rsid w:val="0031228D"/>
    <w:rsid w:val="003D4320"/>
    <w:rsid w:val="004E1512"/>
    <w:rsid w:val="00570407"/>
    <w:rsid w:val="00573C85"/>
    <w:rsid w:val="00596763"/>
    <w:rsid w:val="005C795C"/>
    <w:rsid w:val="005F3537"/>
    <w:rsid w:val="00631B35"/>
    <w:rsid w:val="00644EAB"/>
    <w:rsid w:val="006461D3"/>
    <w:rsid w:val="00663A79"/>
    <w:rsid w:val="006B6CAB"/>
    <w:rsid w:val="00740000"/>
    <w:rsid w:val="0074670C"/>
    <w:rsid w:val="00817D0A"/>
    <w:rsid w:val="008C2B94"/>
    <w:rsid w:val="009046CC"/>
    <w:rsid w:val="00A121C7"/>
    <w:rsid w:val="00AC5977"/>
    <w:rsid w:val="00AD40EA"/>
    <w:rsid w:val="00B57782"/>
    <w:rsid w:val="00B718AC"/>
    <w:rsid w:val="00B94490"/>
    <w:rsid w:val="00BC3E27"/>
    <w:rsid w:val="00BD42AE"/>
    <w:rsid w:val="00C24984"/>
    <w:rsid w:val="00C87F04"/>
    <w:rsid w:val="00CA001D"/>
    <w:rsid w:val="00CB4006"/>
    <w:rsid w:val="00CB6978"/>
    <w:rsid w:val="00D017FE"/>
    <w:rsid w:val="00D55296"/>
    <w:rsid w:val="00DC7511"/>
    <w:rsid w:val="00E7653D"/>
    <w:rsid w:val="00F16F8F"/>
    <w:rsid w:val="00F2052C"/>
    <w:rsid w:val="00F25CA7"/>
    <w:rsid w:val="00F4548A"/>
    <w:rsid w:val="00FA201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28"/>
        <o:r id="V:Rule9" type="connector" idref="#_x0000_s1041"/>
        <o:r id="V:Rule10" type="connector" idref="#_x0000_s1035"/>
        <o:r id="V:Rule11" type="connector" idref="#_x0000_s1036"/>
        <o:r id="V:Rule12" type="connector" idref="#_x0000_s1027"/>
        <o:r id="V:Rule13" type="connector" idref="#_x0000_s1034"/>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2A"/>
    <w:pPr>
      <w:bidi/>
      <w:spacing w:after="0" w:line="240" w:lineRule="auto"/>
      <w:ind w:firstLine="567"/>
      <w:jc w:val="lowKashida"/>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12A"/>
    <w:pPr>
      <w:ind w:left="720"/>
      <w:contextualSpacing/>
    </w:pPr>
  </w:style>
  <w:style w:type="paragraph" w:styleId="a4">
    <w:name w:val="header"/>
    <w:basedOn w:val="a"/>
    <w:link w:val="Char"/>
    <w:uiPriority w:val="99"/>
    <w:rsid w:val="00F16F8F"/>
    <w:pPr>
      <w:tabs>
        <w:tab w:val="center" w:pos="4153"/>
        <w:tab w:val="right" w:pos="8306"/>
      </w:tabs>
    </w:pPr>
  </w:style>
  <w:style w:type="character" w:customStyle="1" w:styleId="Char">
    <w:name w:val="رأس صفحة Char"/>
    <w:basedOn w:val="a0"/>
    <w:link w:val="a4"/>
    <w:uiPriority w:val="99"/>
    <w:rsid w:val="00F16F8F"/>
    <w:rPr>
      <w:rFonts w:ascii="Times New Roman" w:eastAsia="Times New Roman" w:hAnsi="Times New Roman" w:cs="Times New Roman"/>
      <w:sz w:val="24"/>
      <w:szCs w:val="24"/>
    </w:rPr>
  </w:style>
  <w:style w:type="table" w:styleId="-3">
    <w:name w:val="Light Grid Accent 3"/>
    <w:basedOn w:val="a1"/>
    <w:uiPriority w:val="62"/>
    <w:rsid w:val="00644EA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ecxmsolistparagraph">
    <w:name w:val="ecxmsolistparagraph"/>
    <w:basedOn w:val="a"/>
    <w:uiPriority w:val="99"/>
    <w:rsid w:val="002E0BA4"/>
    <w:pPr>
      <w:bidi w:val="0"/>
      <w:spacing w:before="100" w:beforeAutospacing="1" w:after="100" w:afterAutospacing="1"/>
    </w:pPr>
  </w:style>
  <w:style w:type="paragraph" w:styleId="a5">
    <w:name w:val="Balloon Text"/>
    <w:basedOn w:val="a"/>
    <w:link w:val="Char0"/>
    <w:uiPriority w:val="99"/>
    <w:semiHidden/>
    <w:unhideWhenUsed/>
    <w:rsid w:val="00663A79"/>
    <w:rPr>
      <w:rFonts w:ascii="Tahoma" w:hAnsi="Tahoma" w:cs="Tahoma"/>
      <w:sz w:val="16"/>
      <w:szCs w:val="16"/>
    </w:rPr>
  </w:style>
  <w:style w:type="character" w:customStyle="1" w:styleId="Char0">
    <w:name w:val="نص في بالون Char"/>
    <w:basedOn w:val="a0"/>
    <w:link w:val="a5"/>
    <w:uiPriority w:val="99"/>
    <w:semiHidden/>
    <w:rsid w:val="00663A7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3743</Words>
  <Characters>21337</Characters>
  <Application>Microsoft Office Word</Application>
  <DocSecurity>0</DocSecurity>
  <Lines>177</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ELKHOLY</dc:creator>
  <cp:lastModifiedBy>ELKHOLY</cp:lastModifiedBy>
  <cp:revision>36</cp:revision>
  <dcterms:created xsi:type="dcterms:W3CDTF">2013-09-27T18:40:00Z</dcterms:created>
  <dcterms:modified xsi:type="dcterms:W3CDTF">2013-10-07T19:37:00Z</dcterms:modified>
</cp:coreProperties>
</file>